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3820.xml.htm"/>
      <w:bookmarkStart w:id="1" w:name="kswkform4_1784323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Rasheed Shaka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15.73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8 of which are scheduled to vest on June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has no expiration date and is payable in the Issuer's Class A Common Stock, on a one-for-one basis, after the reporting person's separation from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225"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3574</Characters>
  <CharactersWithSpaces>4168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