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0001679688 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7389"/>
        <w:gridCol w:w="2816"/>
      </w:tblGrid>
      <w:tr>
        <w:trPr/>
        <w:tc>
          <w:tcPr>
            <w:tcW w:w="7389"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2816" w:type="dxa"/>
            <w:tcBorders/>
            <w:vAlign w:val="center"/>
          </w:tcPr>
          <w:p>
            <w:pPr>
              <w:pStyle w:val="TableContents"/>
              <w:bidi w:val="0"/>
              <w:spacing w:before="0" w:after="283"/>
              <w:jc w:val="left"/>
              <w:rPr/>
            </w:pPr>
            <w:r>
              <w:rPr/>
              <w:t>DigitalBridge Group, Inc. </w:t>
            </w:r>
          </w:p>
        </w:tc>
      </w:tr>
      <w:tr>
        <w:trPr/>
        <w:tc>
          <w:tcPr>
            <w:tcW w:w="7389" w:type="dxa"/>
            <w:tcBorders/>
            <w:vAlign w:val="center"/>
          </w:tcPr>
          <w:p>
            <w:pPr>
              <w:pStyle w:val="TableContents"/>
              <w:bidi w:val="0"/>
              <w:spacing w:before="0" w:after="283"/>
              <w:jc w:val="left"/>
              <w:rPr/>
            </w:pPr>
            <w:r>
              <w:rPr/>
              <w:t xml:space="preserve">Street 1 </w:t>
            </w:r>
          </w:p>
        </w:tc>
        <w:tc>
          <w:tcPr>
            <w:tcW w:w="2816" w:type="dxa"/>
            <w:tcBorders/>
            <w:vAlign w:val="center"/>
          </w:tcPr>
          <w:p>
            <w:pPr>
              <w:pStyle w:val="TableContents"/>
              <w:bidi w:val="0"/>
              <w:spacing w:before="0" w:after="283"/>
              <w:jc w:val="left"/>
              <w:rPr/>
            </w:pPr>
            <w:r>
              <w:rPr/>
              <w:t>750 PARK OF COMMERCE DRIVE </w:t>
            </w:r>
          </w:p>
        </w:tc>
      </w:tr>
      <w:tr>
        <w:trPr/>
        <w:tc>
          <w:tcPr>
            <w:tcW w:w="7389" w:type="dxa"/>
            <w:tcBorders/>
            <w:vAlign w:val="center"/>
          </w:tcPr>
          <w:p>
            <w:pPr>
              <w:pStyle w:val="TableContents"/>
              <w:bidi w:val="0"/>
              <w:spacing w:before="0" w:after="283"/>
              <w:jc w:val="left"/>
              <w:rPr/>
            </w:pPr>
            <w:r>
              <w:rPr/>
              <w:t xml:space="preserve">Street 2 </w:t>
            </w:r>
          </w:p>
        </w:tc>
        <w:tc>
          <w:tcPr>
            <w:tcW w:w="2816" w:type="dxa"/>
            <w:tcBorders/>
            <w:vAlign w:val="center"/>
          </w:tcPr>
          <w:p>
            <w:pPr>
              <w:pStyle w:val="TableContents"/>
              <w:bidi w:val="0"/>
              <w:spacing w:before="0" w:after="283"/>
              <w:jc w:val="left"/>
              <w:rPr/>
            </w:pPr>
            <w:r>
              <w:rPr/>
              <w:t>Suite 210 </w:t>
            </w:r>
          </w:p>
        </w:tc>
      </w:tr>
      <w:tr>
        <w:trPr/>
        <w:tc>
          <w:tcPr>
            <w:tcW w:w="7389" w:type="dxa"/>
            <w:tcBorders/>
            <w:vAlign w:val="center"/>
          </w:tcPr>
          <w:p>
            <w:pPr>
              <w:pStyle w:val="TableContents"/>
              <w:bidi w:val="0"/>
              <w:spacing w:before="0" w:after="283"/>
              <w:jc w:val="left"/>
              <w:rPr/>
            </w:pPr>
            <w:r>
              <w:rPr/>
              <w:t>City</w:t>
            </w:r>
          </w:p>
        </w:tc>
        <w:tc>
          <w:tcPr>
            <w:tcW w:w="2816" w:type="dxa"/>
            <w:tcBorders/>
            <w:vAlign w:val="center"/>
          </w:tcPr>
          <w:p>
            <w:pPr>
              <w:pStyle w:val="TableContents"/>
              <w:bidi w:val="0"/>
              <w:spacing w:before="0" w:after="283"/>
              <w:jc w:val="left"/>
              <w:rPr/>
            </w:pPr>
            <w:r>
              <w:rPr/>
              <w:t>Boca Raton </w:t>
            </w:r>
          </w:p>
        </w:tc>
      </w:tr>
      <w:tr>
        <w:trPr/>
        <w:tc>
          <w:tcPr>
            <w:tcW w:w="7389" w:type="dxa"/>
            <w:tcBorders/>
            <w:vAlign w:val="center"/>
          </w:tcPr>
          <w:p>
            <w:pPr>
              <w:pStyle w:val="TableContents"/>
              <w:bidi w:val="0"/>
              <w:spacing w:before="0" w:after="283"/>
              <w:jc w:val="left"/>
              <w:rPr/>
            </w:pPr>
            <w:r>
              <w:rPr/>
              <w:t>State/Country</w:t>
            </w:r>
          </w:p>
        </w:tc>
        <w:tc>
          <w:tcPr>
            <w:tcW w:w="2816" w:type="dxa"/>
            <w:tcBorders/>
            <w:vAlign w:val="center"/>
          </w:tcPr>
          <w:p>
            <w:pPr>
              <w:pStyle w:val="TableContents"/>
              <w:bidi w:val="0"/>
              <w:spacing w:before="0" w:after="283"/>
              <w:jc w:val="left"/>
              <w:rPr/>
            </w:pPr>
            <w:r>
              <w:rPr/>
              <w:t>FLORIDA  </w:t>
            </w:r>
          </w:p>
        </w:tc>
      </w:tr>
      <w:tr>
        <w:trPr/>
        <w:tc>
          <w:tcPr>
            <w:tcW w:w="7389" w:type="dxa"/>
            <w:tcBorders/>
            <w:vAlign w:val="center"/>
          </w:tcPr>
          <w:p>
            <w:pPr>
              <w:pStyle w:val="TableContents"/>
              <w:bidi w:val="0"/>
              <w:spacing w:before="0" w:after="283"/>
              <w:jc w:val="left"/>
              <w:rPr/>
            </w:pPr>
            <w:r>
              <w:rPr/>
              <w:t>Zip code and zip code extension or foreign postal code</w:t>
            </w:r>
          </w:p>
        </w:tc>
        <w:tc>
          <w:tcPr>
            <w:tcW w:w="2816" w:type="dxa"/>
            <w:tcBorders/>
            <w:vAlign w:val="center"/>
          </w:tcPr>
          <w:p>
            <w:pPr>
              <w:pStyle w:val="TableContents"/>
              <w:bidi w:val="0"/>
              <w:spacing w:before="0" w:after="283"/>
              <w:jc w:val="left"/>
              <w:rPr/>
            </w:pPr>
            <w:r>
              <w:rPr/>
              <w:t>33487 </w:t>
            </w:r>
          </w:p>
        </w:tc>
      </w:tr>
      <w:tr>
        <w:trPr/>
        <w:tc>
          <w:tcPr>
            <w:tcW w:w="7389" w:type="dxa"/>
            <w:tcBorders/>
            <w:vAlign w:val="center"/>
          </w:tcPr>
          <w:p>
            <w:pPr>
              <w:pStyle w:val="TableContents"/>
              <w:bidi w:val="0"/>
              <w:spacing w:before="0" w:after="283"/>
              <w:jc w:val="left"/>
              <w:rPr/>
            </w:pPr>
            <w:r>
              <w:rPr/>
              <w:t>Telephone number of reporting person, including area code:</w:t>
            </w:r>
          </w:p>
        </w:tc>
        <w:tc>
          <w:tcPr>
            <w:tcW w:w="2816" w:type="dxa"/>
            <w:tcBorders/>
            <w:vAlign w:val="center"/>
          </w:tcPr>
          <w:p>
            <w:pPr>
              <w:pStyle w:val="TableContents"/>
              <w:bidi w:val="0"/>
              <w:spacing w:before="0" w:after="283"/>
              <w:jc w:val="left"/>
              <w:rPr/>
            </w:pPr>
            <w:r>
              <w:rPr/>
              <w:t>561-570-4644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028-19781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9777" w:type="dxa"/>
        <w:jc w:val="left"/>
        <w:tblInd w:w="0" w:type="dxa"/>
        <w:tblLayout w:type="fixed"/>
        <w:tblCellMar>
          <w:top w:w="28" w:type="dxa"/>
          <w:left w:w="28" w:type="dxa"/>
          <w:bottom w:w="28" w:type="dxa"/>
          <w:right w:w="28" w:type="dxa"/>
        </w:tblCellMar>
      </w:tblPr>
      <w:tblGrid>
        <w:gridCol w:w="8251"/>
        <w:gridCol w:w="1526"/>
      </w:tblGrid>
      <w:tr>
        <w:trPr/>
        <w:tc>
          <w:tcPr>
            <w:tcW w:w="8251"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8251" w:type="dxa"/>
            <w:tcBorders/>
            <w:vAlign w:val="center"/>
          </w:tcPr>
          <w:p>
            <w:pPr>
              <w:pStyle w:val="TableContents"/>
              <w:bidi w:val="0"/>
              <w:spacing w:before="0" w:after="283"/>
              <w:jc w:val="left"/>
              <w:rPr/>
            </w:pPr>
            <w:r>
              <w:rPr/>
              <w:t>Additional information:</w:t>
            </w:r>
          </w:p>
        </w:tc>
        <w:tc>
          <w:tcPr>
            <w:tcW w:w="1526" w:type="dxa"/>
            <w:tcBorders/>
            <w:vAlign w:val="center"/>
          </w:tcPr>
          <w:p>
            <w:pPr>
              <w:pStyle w:val="TableContents"/>
              <w:bidi w:val="0"/>
              <w:spacing w:before="0" w:after="283"/>
              <w:jc w:val="left"/>
              <w:rPr/>
            </w:pPr>
            <w:r>
              <w:rPr/>
              <w:t>null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0 </w:t>
            </w:r>
          </w:p>
        </w:tc>
      </w:tr>
    </w:tbl>
    <w:tbl>
      <w:tblPr>
        <w:tblW w:w="3977" w:type="dxa"/>
        <w:jc w:val="left"/>
        <w:tblInd w:w="0" w:type="dxa"/>
        <w:tblLayout w:type="fixed"/>
        <w:tblCellMar>
          <w:top w:w="28" w:type="dxa"/>
          <w:left w:w="28" w:type="dxa"/>
          <w:bottom w:w="28" w:type="dxa"/>
          <w:right w:w="28" w:type="dxa"/>
        </w:tblCellMar>
      </w:tblPr>
      <w:tblGrid>
        <w:gridCol w:w="3166"/>
        <w:gridCol w:w="811"/>
      </w:tblGrid>
      <w:tr>
        <w:trPr/>
        <w:tc>
          <w:tcPr>
            <w:tcW w:w="3166" w:type="dxa"/>
            <w:tcBorders/>
            <w:vAlign w:val="center"/>
          </w:tcPr>
          <w:p>
            <w:pPr>
              <w:pStyle w:val="TableContents"/>
              <w:bidi w:val="0"/>
              <w:spacing w:before="0" w:after="283"/>
              <w:jc w:val="left"/>
              <w:rPr/>
            </w:pPr>
            <w:r>
              <w:rPr/>
              <w:t>Included Institutional Managers:</w:t>
            </w:r>
          </w:p>
        </w:tc>
        <w:tc>
          <w:tcPr>
            <w:tcW w:w="811" w:type="dxa"/>
            <w:tcBorders/>
            <w:vAlign w:val="center"/>
          </w:tcPr>
          <w:p>
            <w:pPr>
              <w:pStyle w:val="TableContents"/>
              <w:bidi w:val="0"/>
              <w:spacing w:before="0" w:after="283"/>
              <w:jc w:val="left"/>
              <w:rPr/>
            </w:pPr>
            <w:r>
              <w:rPr>
                <w:rStyle w:val="Emphasis"/>
              </w:rPr>
              <w:t>NONE</w:t>
            </w:r>
          </w:p>
        </w:tc>
      </w:tr>
    </w:tbl>
    <w:p>
      <w:pPr>
        <w:pStyle w:val="Heading1"/>
        <w:bidi w:val="0"/>
        <w:jc w:val="left"/>
        <w:rPr/>
      </w:pPr>
      <w:r>
        <w:rPr/>
        <w:t>N-PX: Signature Block</w:t>
      </w:r>
    </w:p>
    <w:tbl>
      <w:tblPr>
        <w:tblW w:w="4982" w:type="dxa"/>
        <w:jc w:val="left"/>
        <w:tblInd w:w="0" w:type="dxa"/>
        <w:tblLayout w:type="fixed"/>
        <w:tblCellMar>
          <w:top w:w="28" w:type="dxa"/>
          <w:left w:w="28" w:type="dxa"/>
          <w:bottom w:w="28" w:type="dxa"/>
          <w:right w:w="28" w:type="dxa"/>
        </w:tblCellMar>
      </w:tblPr>
      <w:tblGrid>
        <w:gridCol w:w="2311"/>
        <w:gridCol w:w="2671"/>
      </w:tblGrid>
      <w:tr>
        <w:trPr/>
        <w:tc>
          <w:tcPr>
            <w:tcW w:w="2311" w:type="dxa"/>
            <w:tcBorders/>
            <w:vAlign w:val="center"/>
          </w:tcPr>
          <w:p>
            <w:pPr>
              <w:pStyle w:val="TableContents"/>
              <w:bidi w:val="0"/>
              <w:spacing w:before="0" w:after="283"/>
              <w:jc w:val="left"/>
              <w:rPr/>
            </w:pPr>
            <w:r>
              <w:rPr/>
              <w:t>Reporting Person:</w:t>
            </w:r>
          </w:p>
        </w:tc>
        <w:tc>
          <w:tcPr>
            <w:tcW w:w="2671" w:type="dxa"/>
            <w:tcBorders/>
            <w:vAlign w:val="center"/>
          </w:tcPr>
          <w:p>
            <w:pPr>
              <w:pStyle w:val="TableContents"/>
              <w:bidi w:val="0"/>
              <w:spacing w:before="0" w:after="283"/>
              <w:jc w:val="left"/>
              <w:rPr/>
            </w:pPr>
            <w:r>
              <w:rPr/>
              <w:t>DigitalBridge Group, Inc. </w:t>
            </w:r>
          </w:p>
        </w:tc>
      </w:tr>
      <w:tr>
        <w:trPr/>
        <w:tc>
          <w:tcPr>
            <w:tcW w:w="2311" w:type="dxa"/>
            <w:tcBorders/>
            <w:vAlign w:val="center"/>
          </w:tcPr>
          <w:p>
            <w:pPr>
              <w:pStyle w:val="TableContents"/>
              <w:bidi w:val="0"/>
              <w:spacing w:before="0" w:after="283"/>
              <w:jc w:val="left"/>
              <w:rPr/>
            </w:pPr>
            <w:r>
              <w:rPr/>
              <w:t>By (Signature):</w:t>
            </w:r>
          </w:p>
        </w:tc>
        <w:tc>
          <w:tcPr>
            <w:tcW w:w="2671" w:type="dxa"/>
            <w:tcBorders/>
            <w:vAlign w:val="center"/>
          </w:tcPr>
          <w:p>
            <w:pPr>
              <w:pStyle w:val="TableContents"/>
              <w:bidi w:val="0"/>
              <w:spacing w:before="0" w:after="283"/>
              <w:jc w:val="left"/>
              <w:rPr/>
            </w:pPr>
            <w:r>
              <w:rPr/>
              <w:t>Kristen Whealon </w:t>
            </w:r>
          </w:p>
        </w:tc>
      </w:tr>
      <w:tr>
        <w:trPr/>
        <w:tc>
          <w:tcPr>
            <w:tcW w:w="2311" w:type="dxa"/>
            <w:tcBorders/>
            <w:vAlign w:val="center"/>
          </w:tcPr>
          <w:p>
            <w:pPr>
              <w:pStyle w:val="TableContents"/>
              <w:bidi w:val="0"/>
              <w:spacing w:before="0" w:after="283"/>
              <w:jc w:val="left"/>
              <w:rPr/>
            </w:pPr>
            <w:r>
              <w:rPr/>
              <w:t>By (Printed Signature):</w:t>
            </w:r>
          </w:p>
        </w:tc>
        <w:tc>
          <w:tcPr>
            <w:tcW w:w="2671" w:type="dxa"/>
            <w:tcBorders/>
            <w:vAlign w:val="center"/>
          </w:tcPr>
          <w:p>
            <w:pPr>
              <w:pStyle w:val="TableContents"/>
              <w:bidi w:val="0"/>
              <w:spacing w:before="0" w:after="283"/>
              <w:jc w:val="left"/>
              <w:rPr/>
            </w:pPr>
            <w:r>
              <w:rPr/>
              <w:t>Kristen Whealon </w:t>
            </w:r>
          </w:p>
        </w:tc>
      </w:tr>
      <w:tr>
        <w:trPr/>
        <w:tc>
          <w:tcPr>
            <w:tcW w:w="2311" w:type="dxa"/>
            <w:tcBorders/>
            <w:vAlign w:val="center"/>
          </w:tcPr>
          <w:p>
            <w:pPr>
              <w:pStyle w:val="TableContents"/>
              <w:bidi w:val="0"/>
              <w:spacing w:before="0" w:after="283"/>
              <w:jc w:val="left"/>
              <w:rPr/>
            </w:pPr>
            <w:r>
              <w:rPr/>
              <w:t>By (Title):</w:t>
            </w:r>
          </w:p>
        </w:tc>
        <w:tc>
          <w:tcPr>
            <w:tcW w:w="2671" w:type="dxa"/>
            <w:tcBorders/>
            <w:vAlign w:val="center"/>
          </w:tcPr>
          <w:p>
            <w:pPr>
              <w:pStyle w:val="TableContents"/>
              <w:bidi w:val="0"/>
              <w:spacing w:before="0" w:after="283"/>
              <w:jc w:val="left"/>
              <w:rPr/>
            </w:pPr>
            <w:r>
              <w:rPr/>
              <w:t>Chief Compliance Officer </w:t>
            </w:r>
          </w:p>
        </w:tc>
      </w:tr>
      <w:tr>
        <w:trPr/>
        <w:tc>
          <w:tcPr>
            <w:tcW w:w="2311" w:type="dxa"/>
            <w:tcBorders/>
            <w:vAlign w:val="center"/>
          </w:tcPr>
          <w:p>
            <w:pPr>
              <w:pStyle w:val="TableContents"/>
              <w:bidi w:val="0"/>
              <w:spacing w:before="0" w:after="283"/>
              <w:jc w:val="left"/>
              <w:rPr/>
            </w:pPr>
            <w:r>
              <w:rPr/>
              <w:t>Date:</w:t>
            </w:r>
          </w:p>
        </w:tc>
        <w:tc>
          <w:tcPr>
            <w:tcW w:w="2671" w:type="dxa"/>
            <w:tcBorders/>
            <w:vAlign w:val="center"/>
          </w:tcPr>
          <w:p>
            <w:pPr>
              <w:pStyle w:val="TableContents"/>
              <w:bidi w:val="0"/>
              <w:spacing w:before="0" w:after="283"/>
              <w:jc w:val="left"/>
              <w:rPr/>
            </w:pPr>
            <w:r>
              <w:rPr/>
              <w:t>08/21/2026 </w:t>
            </w:r>
          </w:p>
        </w:tc>
      </w:tr>
    </w:tbl>
    <w:p>
      <w:pPr>
        <w:pStyle w:val="Heading2"/>
        <w:bidi w:val="0"/>
        <w:jc w:val="left"/>
        <w:rPr/>
      </w:pPr>
      <w:bookmarkStart w:id="6" w:name="BRDPCK_0001679688_2026.xml.htm"/>
      <w:bookmarkStart w:id="7" w:name="ksBRDPCK_0001679688_2026"/>
      <w:bookmarkEnd w:id="6"/>
      <w:bookmarkEnd w:id="7"/>
      <w:r>
        <w:rPr/>
        <w:t xml:space="preserve">FORM N-PX PROXY VOTING RECORD </w:t>
      </w:r>
      <w:r>
        <w:br w:type="page"/>
      </w:r>
    </w:p>
    <w:tbl>
      <w:tblPr>
        <w:tblW w:w="22705" w:type="dxa"/>
        <w:jc w:val="left"/>
        <w:tblInd w:w="0" w:type="dxa"/>
        <w:tblLayout w:type="fixed"/>
        <w:tblCellMar>
          <w:top w:w="0" w:type="dxa"/>
          <w:left w:w="0" w:type="dxa"/>
          <w:bottom w:w="0" w:type="dxa"/>
          <w:right w:w="0" w:type="dxa"/>
        </w:tblCellMar>
      </w:tblPr>
      <w:tblGrid>
        <w:gridCol w:w="2285"/>
        <w:gridCol w:w="1220"/>
        <w:gridCol w:w="1835"/>
        <w:gridCol w:w="1130"/>
        <w:gridCol w:w="1190"/>
        <w:gridCol w:w="2630"/>
        <w:gridCol w:w="1520"/>
        <w:gridCol w:w="1715"/>
        <w:gridCol w:w="1130"/>
        <w:gridCol w:w="1130"/>
        <w:gridCol w:w="1130"/>
        <w:gridCol w:w="695"/>
        <w:gridCol w:w="995"/>
        <w:gridCol w:w="530"/>
        <w:gridCol w:w="1310"/>
        <w:gridCol w:w="1130"/>
        <w:gridCol w:w="1130"/>
      </w:tblGrid>
      <w:tr>
        <w:trPr/>
        <w:tc>
          <w:tcPr>
            <w:tcW w:w="2285" w:type="dxa"/>
            <w:tcBorders/>
          </w:tcPr>
          <w:p>
            <w:pPr>
              <w:pStyle w:val="TableHeading"/>
              <w:suppressLineNumbers/>
              <w:bidi w:val="0"/>
              <w:spacing w:before="0" w:after="283"/>
              <w:jc w:val="center"/>
              <w:rPr/>
            </w:pPr>
            <w:r>
              <w:rPr/>
              <w:t>COLUMN 1</w:t>
            </w:r>
          </w:p>
        </w:tc>
        <w:tc>
          <w:tcPr>
            <w:tcW w:w="1220" w:type="dxa"/>
            <w:tcBorders/>
          </w:tcPr>
          <w:p>
            <w:pPr>
              <w:pStyle w:val="TableHeading"/>
              <w:suppressLineNumbers/>
              <w:bidi w:val="0"/>
              <w:spacing w:before="0" w:after="283"/>
              <w:jc w:val="center"/>
              <w:rPr/>
            </w:pPr>
            <w:r>
              <w:rPr/>
              <w:t>COLUMN 2</w:t>
            </w:r>
          </w:p>
        </w:tc>
        <w:tc>
          <w:tcPr>
            <w:tcW w:w="1835"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2630"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2220"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2285" w:type="dxa"/>
            <w:vMerge w:val="restart"/>
            <w:tcBorders/>
            <w:vAlign w:val="center"/>
          </w:tcPr>
          <w:p>
            <w:pPr>
              <w:pStyle w:val="TableHeading"/>
              <w:suppressLineNumbers/>
              <w:bidi w:val="0"/>
              <w:spacing w:before="0" w:after="283"/>
              <w:jc w:val="center"/>
              <w:rPr/>
            </w:pPr>
            <w:r>
              <w:rPr/>
              <w:t>NAME   OF   ISSUER</w:t>
            </w:r>
          </w:p>
        </w:tc>
        <w:tc>
          <w:tcPr>
            <w:tcW w:w="1220" w:type="dxa"/>
            <w:vMerge w:val="restart"/>
            <w:tcBorders/>
            <w:vAlign w:val="center"/>
          </w:tcPr>
          <w:p>
            <w:pPr>
              <w:pStyle w:val="TableHeading"/>
              <w:suppressLineNumbers/>
              <w:bidi w:val="0"/>
              <w:spacing w:before="0" w:after="283"/>
              <w:jc w:val="center"/>
              <w:rPr/>
            </w:pPr>
            <w:r>
              <w:rPr/>
              <w:t>CUSIP</w:t>
            </w:r>
          </w:p>
        </w:tc>
        <w:tc>
          <w:tcPr>
            <w:tcW w:w="1835"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2630"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2220"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2285"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c>
          <w:tcPr>
            <w:tcW w:w="183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2630"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695" w:type="dxa"/>
            <w:tcBorders/>
            <w:vAlign w:val="center"/>
          </w:tcPr>
          <w:p>
            <w:pPr>
              <w:pStyle w:val="TableHeading"/>
              <w:bidi w:val="0"/>
              <w:spacing w:before="0" w:after="283"/>
              <w:jc w:val="center"/>
              <w:rPr/>
            </w:pPr>
            <w:r>
              <w:rPr/>
              <w:t>HOW   VOTED</w:t>
            </w:r>
          </w:p>
        </w:tc>
        <w:tc>
          <w:tcPr>
            <w:tcW w:w="995" w:type="dxa"/>
            <w:tcBorders/>
            <w:vAlign w:val="center"/>
          </w:tcPr>
          <w:p>
            <w:pPr>
              <w:pStyle w:val="TableHeading"/>
              <w:bidi w:val="0"/>
              <w:spacing w:before="0" w:after="283"/>
              <w:jc w:val="center"/>
              <w:rPr/>
            </w:pPr>
            <w:r>
              <w:rPr/>
              <w:t>SHARES  VOTED</w:t>
            </w:r>
          </w:p>
        </w:tc>
        <w:tc>
          <w:tcPr>
            <w:tcW w:w="53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2285" w:type="dxa"/>
            <w:tcBorders/>
          </w:tcPr>
          <w:p>
            <w:pPr>
              <w:pStyle w:val="TableContents"/>
              <w:bidi w:val="0"/>
              <w:spacing w:before="0" w:after="283"/>
              <w:jc w:val="left"/>
              <w:rPr/>
            </w:pPr>
            <w:r>
              <w:rPr/>
              <w:t>ALEXANDER &amp; BALDWIN, INC.</w:t>
            </w:r>
          </w:p>
        </w:tc>
        <w:tc>
          <w:tcPr>
            <w:tcW w:w="1220" w:type="dxa"/>
            <w:tcBorders/>
          </w:tcPr>
          <w:p>
            <w:pPr>
              <w:pStyle w:val="TableContents"/>
              <w:bidi w:val="0"/>
              <w:spacing w:before="0" w:after="283"/>
              <w:jc w:val="left"/>
              <w:rPr/>
            </w:pPr>
            <w:r>
              <w:rPr/>
              <w:t>014491104</w:t>
            </w:r>
          </w:p>
        </w:tc>
        <w:tc>
          <w:tcPr>
            <w:tcW w:w="1835" w:type="dxa"/>
            <w:tcBorders/>
          </w:tcPr>
          <w:p>
            <w:pPr>
              <w:pStyle w:val="TableContents"/>
              <w:bidi w:val="0"/>
              <w:spacing w:before="0" w:after="283"/>
              <w:jc w:val="right"/>
              <w:rPr/>
            </w:pPr>
            <w:r>
              <w:rPr/>
              <w:t>US0144911049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03/09/2026</w:t>
            </w:r>
          </w:p>
        </w:tc>
        <w:tc>
          <w:tcPr>
            <w:tcW w:w="2630" w:type="dxa"/>
            <w:tcBorders/>
          </w:tcPr>
          <w:p>
            <w:pPr>
              <w:pStyle w:val="TableContents"/>
              <w:bidi w:val="0"/>
              <w:spacing w:before="0" w:after="283"/>
              <w:jc w:val="left"/>
              <w:rPr/>
            </w:pPr>
            <w:r>
              <w:rPr/>
              <w:t>To consider and vote on a proposal to approve, on a non-binding, advisory basis, the compensation that may be paid or become payable to our named executive officers that is based on or otherwise relates to the merger.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114238</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114238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APOLLO GLOBAL MANAGEMENT, INC.</w:t>
            </w:r>
          </w:p>
        </w:tc>
        <w:tc>
          <w:tcPr>
            <w:tcW w:w="1220" w:type="dxa"/>
            <w:tcBorders/>
          </w:tcPr>
          <w:p>
            <w:pPr>
              <w:pStyle w:val="TableContents"/>
              <w:bidi w:val="0"/>
              <w:spacing w:before="0" w:after="283"/>
              <w:jc w:val="left"/>
              <w:rPr/>
            </w:pPr>
            <w:r>
              <w:rPr/>
              <w:t>03769M106</w:t>
            </w:r>
          </w:p>
        </w:tc>
        <w:tc>
          <w:tcPr>
            <w:tcW w:w="1835" w:type="dxa"/>
            <w:tcBorders/>
          </w:tcPr>
          <w:p>
            <w:pPr>
              <w:pStyle w:val="TableContents"/>
              <w:bidi w:val="0"/>
              <w:spacing w:before="0" w:after="283"/>
              <w:jc w:val="right"/>
              <w:rPr/>
            </w:pPr>
            <w:r>
              <w:rPr/>
              <w:t>US03769M1062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2630" w:type="dxa"/>
            <w:tcBorders/>
          </w:tcPr>
          <w:p>
            <w:pPr>
              <w:pStyle w:val="TableContents"/>
              <w:bidi w:val="0"/>
              <w:spacing w:before="0" w:after="283"/>
              <w:jc w:val="left"/>
              <w:rPr/>
            </w:pPr>
            <w:r>
              <w:rPr/>
              <w:t>An advisory vote to approve the compensation of AGM's named executive officers (Say on 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APOLLO GLOBAL MANAGEMENT, INC.</w:t>
            </w:r>
          </w:p>
        </w:tc>
        <w:tc>
          <w:tcPr>
            <w:tcW w:w="1220" w:type="dxa"/>
            <w:tcBorders/>
          </w:tcPr>
          <w:p>
            <w:pPr>
              <w:pStyle w:val="TableContents"/>
              <w:bidi w:val="0"/>
              <w:spacing w:before="0" w:after="283"/>
              <w:jc w:val="left"/>
              <w:rPr/>
            </w:pPr>
            <w:r>
              <w:rPr/>
              <w:t>03769M106</w:t>
            </w:r>
          </w:p>
        </w:tc>
        <w:tc>
          <w:tcPr>
            <w:tcW w:w="1835" w:type="dxa"/>
            <w:tcBorders/>
          </w:tcPr>
          <w:p>
            <w:pPr>
              <w:pStyle w:val="TableContents"/>
              <w:bidi w:val="0"/>
              <w:spacing w:before="0" w:after="283"/>
              <w:jc w:val="right"/>
              <w:rPr/>
            </w:pPr>
            <w:r>
              <w:rPr/>
              <w:t>US03769M1062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06/08/2026</w:t>
            </w:r>
          </w:p>
        </w:tc>
        <w:tc>
          <w:tcPr>
            <w:tcW w:w="2630" w:type="dxa"/>
            <w:tcBorders/>
          </w:tcPr>
          <w:p>
            <w:pPr>
              <w:pStyle w:val="TableContents"/>
              <w:bidi w:val="0"/>
              <w:spacing w:before="0" w:after="283"/>
              <w:jc w:val="left"/>
              <w:rPr/>
            </w:pPr>
            <w:r>
              <w:rPr/>
              <w:t>An advisory vote on the frequency of future advisory votes to approve the compensation of AGM's named executive officers (Say on Frequency); and</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ARRAY DIGITAL INFRASTRUCTURE, INC.</w:t>
            </w:r>
          </w:p>
        </w:tc>
        <w:tc>
          <w:tcPr>
            <w:tcW w:w="1220" w:type="dxa"/>
            <w:tcBorders/>
          </w:tcPr>
          <w:p>
            <w:pPr>
              <w:pStyle w:val="TableContents"/>
              <w:bidi w:val="0"/>
              <w:spacing w:before="0" w:after="283"/>
              <w:jc w:val="left"/>
              <w:rPr/>
            </w:pPr>
            <w:r>
              <w:rPr/>
              <w:t>911684108</w:t>
            </w:r>
          </w:p>
        </w:tc>
        <w:tc>
          <w:tcPr>
            <w:tcW w:w="1835" w:type="dxa"/>
            <w:tcBorders/>
          </w:tcPr>
          <w:p>
            <w:pPr>
              <w:pStyle w:val="TableContents"/>
              <w:bidi w:val="0"/>
              <w:spacing w:before="0" w:after="283"/>
              <w:jc w:val="right"/>
              <w:rPr/>
            </w:pPr>
            <w:r>
              <w:rPr/>
              <w:t>US9116841084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10/09/2025</w:t>
            </w:r>
          </w:p>
        </w:tc>
        <w:tc>
          <w:tcPr>
            <w:tcW w:w="26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10065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10065</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ARRAY DIGITAL INFRASTRUCTURE, INC.</w:t>
            </w:r>
          </w:p>
        </w:tc>
        <w:tc>
          <w:tcPr>
            <w:tcW w:w="1220" w:type="dxa"/>
            <w:tcBorders/>
          </w:tcPr>
          <w:p>
            <w:pPr>
              <w:pStyle w:val="TableContents"/>
              <w:bidi w:val="0"/>
              <w:spacing w:before="0" w:after="283"/>
              <w:jc w:val="left"/>
              <w:rPr/>
            </w:pPr>
            <w:r>
              <w:rPr/>
              <w:t>911684108</w:t>
            </w:r>
          </w:p>
        </w:tc>
        <w:tc>
          <w:tcPr>
            <w:tcW w:w="1835" w:type="dxa"/>
            <w:tcBorders/>
          </w:tcPr>
          <w:p>
            <w:pPr>
              <w:pStyle w:val="TableContents"/>
              <w:bidi w:val="0"/>
              <w:spacing w:before="0" w:after="283"/>
              <w:jc w:val="right"/>
              <w:rPr/>
            </w:pPr>
            <w:r>
              <w:rPr/>
              <w:t>US9116841084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26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18100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18100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AVALONBAY COMMUNITIES, INC.</w:t>
            </w:r>
          </w:p>
        </w:tc>
        <w:tc>
          <w:tcPr>
            <w:tcW w:w="1220" w:type="dxa"/>
            <w:tcBorders/>
          </w:tcPr>
          <w:p>
            <w:pPr>
              <w:pStyle w:val="TableContents"/>
              <w:bidi w:val="0"/>
              <w:spacing w:before="0" w:after="283"/>
              <w:jc w:val="left"/>
              <w:rPr/>
            </w:pPr>
            <w:r>
              <w:rPr/>
              <w:t>053484101</w:t>
            </w:r>
          </w:p>
        </w:tc>
        <w:tc>
          <w:tcPr>
            <w:tcW w:w="1835" w:type="dxa"/>
            <w:tcBorders/>
          </w:tcPr>
          <w:p>
            <w:pPr>
              <w:pStyle w:val="TableContents"/>
              <w:bidi w:val="0"/>
              <w:spacing w:before="0" w:after="283"/>
              <w:jc w:val="right"/>
              <w:rPr/>
            </w:pPr>
            <w:r>
              <w:rPr/>
              <w:t>US0534841012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630" w:type="dxa"/>
            <w:tcBorders/>
          </w:tcPr>
          <w:p>
            <w:pPr>
              <w:pStyle w:val="TableContents"/>
              <w:bidi w:val="0"/>
              <w:spacing w:before="0" w:after="283"/>
              <w:jc w:val="left"/>
              <w:rPr/>
            </w:pPr>
            <w:r>
              <w:rPr/>
              <w:t>To adopt a resolution approving, on a non-binding advisory basis, the compensation paid to the Company's Named Executive Officers, as disclosed pursuant to Item 402 of Regulation S-K, including the Compensation Discussion and Analysis, compensation tables and any related material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1060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1060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CAMDEN PROPERTY TRUST</w:t>
            </w:r>
          </w:p>
        </w:tc>
        <w:tc>
          <w:tcPr>
            <w:tcW w:w="1220" w:type="dxa"/>
            <w:tcBorders/>
          </w:tcPr>
          <w:p>
            <w:pPr>
              <w:pStyle w:val="TableContents"/>
              <w:bidi w:val="0"/>
              <w:spacing w:before="0" w:after="283"/>
              <w:jc w:val="left"/>
              <w:rPr/>
            </w:pPr>
            <w:r>
              <w:rPr/>
              <w:t>133131102</w:t>
            </w:r>
          </w:p>
        </w:tc>
        <w:tc>
          <w:tcPr>
            <w:tcW w:w="1835" w:type="dxa"/>
            <w:tcBorders/>
          </w:tcPr>
          <w:p>
            <w:pPr>
              <w:pStyle w:val="TableContents"/>
              <w:bidi w:val="0"/>
              <w:spacing w:before="0" w:after="283"/>
              <w:jc w:val="right"/>
              <w:rPr/>
            </w:pPr>
            <w:r>
              <w:rPr/>
              <w:t>US1331311027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630" w:type="dxa"/>
            <w:tcBorders/>
          </w:tcPr>
          <w:p>
            <w:pPr>
              <w:pStyle w:val="TableContents"/>
              <w:bidi w:val="0"/>
              <w:spacing w:before="0" w:after="283"/>
              <w:jc w:val="left"/>
              <w:rPr/>
            </w:pPr>
            <w:r>
              <w:rPr/>
              <w:t>Approval, by an advisory vote,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6941</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6941</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COLLIERS INTERNATIONAL GROUP INC.</w:t>
            </w:r>
          </w:p>
        </w:tc>
        <w:tc>
          <w:tcPr>
            <w:tcW w:w="1220" w:type="dxa"/>
            <w:tcBorders/>
          </w:tcPr>
          <w:p>
            <w:pPr>
              <w:pStyle w:val="TableContents"/>
              <w:bidi w:val="0"/>
              <w:spacing w:before="0" w:after="283"/>
              <w:jc w:val="left"/>
              <w:rPr/>
            </w:pPr>
            <w:r>
              <w:rPr/>
              <w:t>194693107</w:t>
            </w:r>
          </w:p>
        </w:tc>
        <w:tc>
          <w:tcPr>
            <w:tcW w:w="1835" w:type="dxa"/>
            <w:tcBorders/>
          </w:tcPr>
          <w:p>
            <w:pPr>
              <w:pStyle w:val="TableContents"/>
              <w:bidi w:val="0"/>
              <w:spacing w:before="0" w:after="283"/>
              <w:jc w:val="right"/>
              <w:rPr/>
            </w:pPr>
            <w:r>
              <w:rPr/>
              <w:t>CA1946931070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03/31/2026</w:t>
            </w:r>
          </w:p>
        </w:tc>
        <w:tc>
          <w:tcPr>
            <w:tcW w:w="2630" w:type="dxa"/>
            <w:tcBorders/>
          </w:tcPr>
          <w:p>
            <w:pPr>
              <w:pStyle w:val="TableContents"/>
              <w:bidi w:val="0"/>
              <w:spacing w:before="0" w:after="283"/>
              <w:jc w:val="left"/>
              <w:rPr/>
            </w:pPr>
            <w:r>
              <w:rPr/>
              <w:t>An advisory resolution on Colliers' approach to executive compensation as set out in the accompanying Circular.</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14500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14500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CUBESMART</w:t>
            </w:r>
          </w:p>
        </w:tc>
        <w:tc>
          <w:tcPr>
            <w:tcW w:w="1220" w:type="dxa"/>
            <w:tcBorders/>
          </w:tcPr>
          <w:p>
            <w:pPr>
              <w:pStyle w:val="TableContents"/>
              <w:bidi w:val="0"/>
              <w:spacing w:before="0" w:after="283"/>
              <w:jc w:val="left"/>
              <w:rPr/>
            </w:pPr>
            <w:r>
              <w:rPr/>
              <w:t>229663109</w:t>
            </w:r>
          </w:p>
        </w:tc>
        <w:tc>
          <w:tcPr>
            <w:tcW w:w="1835" w:type="dxa"/>
            <w:tcBorders/>
          </w:tcPr>
          <w:p>
            <w:pPr>
              <w:pStyle w:val="TableContents"/>
              <w:bidi w:val="0"/>
              <w:spacing w:before="0" w:after="283"/>
              <w:jc w:val="right"/>
              <w:rPr/>
            </w:pPr>
            <w:r>
              <w:rPr/>
              <w:t>US2296631094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2630" w:type="dxa"/>
            <w:tcBorders/>
          </w:tcPr>
          <w:p>
            <w:pPr>
              <w:pStyle w:val="TableContents"/>
              <w:bidi w:val="0"/>
              <w:spacing w:before="0" w:after="283"/>
              <w:jc w:val="left"/>
              <w:rPr/>
            </w:pPr>
            <w:r>
              <w:rPr/>
              <w:t>To cast an 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DIGITAL REALTY TRUST, INC.</w:t>
            </w:r>
          </w:p>
        </w:tc>
        <w:tc>
          <w:tcPr>
            <w:tcW w:w="1220" w:type="dxa"/>
            <w:tcBorders/>
          </w:tcPr>
          <w:p>
            <w:pPr>
              <w:pStyle w:val="TableContents"/>
              <w:bidi w:val="0"/>
              <w:spacing w:before="0" w:after="283"/>
              <w:jc w:val="left"/>
              <w:rPr/>
            </w:pPr>
            <w:r>
              <w:rPr/>
              <w:t>253868103</w:t>
            </w:r>
          </w:p>
        </w:tc>
        <w:tc>
          <w:tcPr>
            <w:tcW w:w="1835" w:type="dxa"/>
            <w:tcBorders/>
          </w:tcPr>
          <w:p>
            <w:pPr>
              <w:pStyle w:val="TableContents"/>
              <w:bidi w:val="0"/>
              <w:spacing w:before="0" w:after="283"/>
              <w:jc w:val="right"/>
              <w:rPr/>
            </w:pPr>
            <w:r>
              <w:rPr/>
              <w:t>US2538681030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2630" w:type="dxa"/>
            <w:tcBorders/>
          </w:tcPr>
          <w:p>
            <w:pPr>
              <w:pStyle w:val="TableContents"/>
              <w:bidi w:val="0"/>
              <w:spacing w:before="0" w:after="283"/>
              <w:jc w:val="left"/>
              <w:rPr/>
            </w:pPr>
            <w:r>
              <w:rPr/>
              <w:t>To approve, on a non-binding, advisory basis, the compensation of the Company's named executive officers, as more fully described in the accompanying Proxy Statement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EQUINIX, LLC</w:t>
            </w:r>
          </w:p>
        </w:tc>
        <w:tc>
          <w:tcPr>
            <w:tcW w:w="1220" w:type="dxa"/>
            <w:tcBorders/>
          </w:tcPr>
          <w:p>
            <w:pPr>
              <w:pStyle w:val="TableContents"/>
              <w:bidi w:val="0"/>
              <w:spacing w:before="0" w:after="283"/>
              <w:jc w:val="left"/>
              <w:rPr/>
            </w:pPr>
            <w:r>
              <w:rPr/>
              <w:t>29444U700</w:t>
            </w:r>
          </w:p>
        </w:tc>
        <w:tc>
          <w:tcPr>
            <w:tcW w:w="1835" w:type="dxa"/>
            <w:tcBorders/>
          </w:tcPr>
          <w:p>
            <w:pPr>
              <w:pStyle w:val="TableContents"/>
              <w:bidi w:val="0"/>
              <w:spacing w:before="0" w:after="283"/>
              <w:jc w:val="right"/>
              <w:rPr/>
            </w:pPr>
            <w:r>
              <w:rPr/>
              <w:t>US29444U7000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630" w:type="dxa"/>
            <w:tcBorders/>
          </w:tcPr>
          <w:p>
            <w:pPr>
              <w:pStyle w:val="TableContents"/>
              <w:bidi w:val="0"/>
              <w:spacing w:before="0" w:after="283"/>
              <w:jc w:val="left"/>
              <w:rPr/>
            </w:pPr>
            <w:r>
              <w:rPr/>
              <w:t>Approval, by a non-binding advisory vote,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14896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14896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GAMING AND LEISURE PROPERTIES, INC.</w:t>
            </w:r>
          </w:p>
        </w:tc>
        <w:tc>
          <w:tcPr>
            <w:tcW w:w="1220" w:type="dxa"/>
            <w:tcBorders/>
          </w:tcPr>
          <w:p>
            <w:pPr>
              <w:pStyle w:val="TableContents"/>
              <w:bidi w:val="0"/>
              <w:spacing w:before="0" w:after="283"/>
              <w:jc w:val="left"/>
              <w:rPr/>
            </w:pPr>
            <w:r>
              <w:rPr/>
              <w:t>36467J108</w:t>
            </w:r>
          </w:p>
        </w:tc>
        <w:tc>
          <w:tcPr>
            <w:tcW w:w="1835" w:type="dxa"/>
            <w:tcBorders/>
          </w:tcPr>
          <w:p>
            <w:pPr>
              <w:pStyle w:val="TableContents"/>
              <w:bidi w:val="0"/>
              <w:spacing w:before="0" w:after="283"/>
              <w:jc w:val="right"/>
              <w:rPr/>
            </w:pPr>
            <w:r>
              <w:rPr/>
              <w:t>US36467J1088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630" w:type="dxa"/>
            <w:tcBorders/>
          </w:tcPr>
          <w:p>
            <w:pPr>
              <w:pStyle w:val="TableContents"/>
              <w:bidi w:val="0"/>
              <w:spacing w:before="0" w:after="283"/>
              <w:jc w:val="left"/>
              <w:rPr/>
            </w:pPr>
            <w:r>
              <w:rPr/>
              <w:t>To approve, on a non-binding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194325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194325</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GETTY REALTY CORP.</w:t>
            </w:r>
          </w:p>
        </w:tc>
        <w:tc>
          <w:tcPr>
            <w:tcW w:w="1220" w:type="dxa"/>
            <w:tcBorders/>
          </w:tcPr>
          <w:p>
            <w:pPr>
              <w:pStyle w:val="TableContents"/>
              <w:bidi w:val="0"/>
              <w:spacing w:before="0" w:after="283"/>
              <w:jc w:val="left"/>
              <w:rPr/>
            </w:pPr>
            <w:r>
              <w:rPr/>
              <w:t>374297109</w:t>
            </w:r>
          </w:p>
        </w:tc>
        <w:tc>
          <w:tcPr>
            <w:tcW w:w="1835" w:type="dxa"/>
            <w:tcBorders/>
          </w:tcPr>
          <w:p>
            <w:pPr>
              <w:pStyle w:val="TableContents"/>
              <w:bidi w:val="0"/>
              <w:spacing w:before="0" w:after="283"/>
              <w:jc w:val="right"/>
              <w:rPr/>
            </w:pPr>
            <w:r>
              <w:rPr/>
              <w:t>US3742971092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04/21/2026</w:t>
            </w:r>
          </w:p>
        </w:tc>
        <w:tc>
          <w:tcPr>
            <w:tcW w:w="2630" w:type="dxa"/>
            <w:tcBorders/>
          </w:tcPr>
          <w:p>
            <w:pPr>
              <w:pStyle w:val="TableContents"/>
              <w:bidi w:val="0"/>
              <w:spacing w:before="0" w:after="283"/>
              <w:jc w:val="left"/>
              <w:rPr/>
            </w:pPr>
            <w:r>
              <w:rPr/>
              <w:t>ADVISORY (NON-BINDING) VOTE ON NAMED EXECUTIVE COMPENSATION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HELIOS TOWERS PLC</w:t>
            </w:r>
          </w:p>
        </w:tc>
        <w:tc>
          <w:tcPr>
            <w:tcW w:w="1220" w:type="dxa"/>
            <w:tcBorders/>
          </w:tcPr>
          <w:p>
            <w:pPr>
              <w:pStyle w:val="TableContents"/>
              <w:bidi w:val="0"/>
              <w:spacing w:before="0" w:after="283"/>
              <w:jc w:val="left"/>
              <w:rPr/>
            </w:pPr>
            <w:r>
              <w:rPr/>
              <w:t>G4431S102</w:t>
            </w:r>
          </w:p>
        </w:tc>
        <w:tc>
          <w:tcPr>
            <w:tcW w:w="1835" w:type="dxa"/>
            <w:tcBorders/>
          </w:tcPr>
          <w:p>
            <w:pPr>
              <w:pStyle w:val="TableContents"/>
              <w:bidi w:val="0"/>
              <w:spacing w:before="0" w:after="283"/>
              <w:jc w:val="right"/>
              <w:rPr/>
            </w:pPr>
            <w:r>
              <w:rPr/>
              <w:t>GB00BJVQC708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630" w:type="dxa"/>
            <w:tcBorders/>
          </w:tcPr>
          <w:p>
            <w:pPr>
              <w:pStyle w:val="TableContents"/>
              <w:bidi w:val="0"/>
              <w:spacing w:before="0" w:after="283"/>
              <w:jc w:val="left"/>
              <w:rPr/>
            </w:pPr>
            <w:r>
              <w:rPr/>
              <w:t>TO APPROVE THE ANNUAL STATEMENT BY THE CHAIR OF THE REMUNERATION COMMITTEE AND THE DIRECTORS' REMUNERATION REPORT (EXCLUDING THE DIRECTORS' REMUNERATION POLICY) SET OUT ON PAGES 101 TO 130 OF THE 2025 ANNUAL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356000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356000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INDUSTRIAL LOGISTICS PROPERTY TRUST</w:t>
            </w:r>
          </w:p>
        </w:tc>
        <w:tc>
          <w:tcPr>
            <w:tcW w:w="1220" w:type="dxa"/>
            <w:tcBorders/>
          </w:tcPr>
          <w:p>
            <w:pPr>
              <w:pStyle w:val="TableContents"/>
              <w:bidi w:val="0"/>
              <w:spacing w:before="0" w:after="283"/>
              <w:jc w:val="left"/>
              <w:rPr/>
            </w:pPr>
            <w:r>
              <w:rPr/>
              <w:t>456237106</w:t>
            </w:r>
          </w:p>
        </w:tc>
        <w:tc>
          <w:tcPr>
            <w:tcW w:w="1835" w:type="dxa"/>
            <w:tcBorders/>
          </w:tcPr>
          <w:p>
            <w:pPr>
              <w:pStyle w:val="TableContents"/>
              <w:bidi w:val="0"/>
              <w:spacing w:before="0" w:after="283"/>
              <w:jc w:val="right"/>
              <w:rPr/>
            </w:pPr>
            <w:r>
              <w:rPr/>
              <w:t>US4562371066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6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INDUSTRIAL LOGISTICS PROPERTY TRUST</w:t>
            </w:r>
          </w:p>
        </w:tc>
        <w:tc>
          <w:tcPr>
            <w:tcW w:w="1220" w:type="dxa"/>
            <w:tcBorders/>
          </w:tcPr>
          <w:p>
            <w:pPr>
              <w:pStyle w:val="TableContents"/>
              <w:bidi w:val="0"/>
              <w:spacing w:before="0" w:after="283"/>
              <w:jc w:val="left"/>
              <w:rPr/>
            </w:pPr>
            <w:r>
              <w:rPr/>
              <w:t>456237106</w:t>
            </w:r>
          </w:p>
        </w:tc>
        <w:tc>
          <w:tcPr>
            <w:tcW w:w="1835" w:type="dxa"/>
            <w:tcBorders/>
          </w:tcPr>
          <w:p>
            <w:pPr>
              <w:pStyle w:val="TableContents"/>
              <w:bidi w:val="0"/>
              <w:spacing w:before="0" w:after="283"/>
              <w:jc w:val="right"/>
              <w:rPr/>
            </w:pPr>
            <w:r>
              <w:rPr/>
              <w:t>US4562371066</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2630" w:type="dxa"/>
            <w:tcBorders/>
          </w:tcPr>
          <w:p>
            <w:pPr>
              <w:pStyle w:val="TableContents"/>
              <w:bidi w:val="0"/>
              <w:spacing w:before="0" w:after="283"/>
              <w:jc w:val="left"/>
              <w:rPr/>
            </w:pPr>
            <w:r>
              <w:rPr/>
              <w:t>Advisory vote on the frequency of future advisory votes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INVITATION HOMES INC.</w:t>
            </w:r>
          </w:p>
        </w:tc>
        <w:tc>
          <w:tcPr>
            <w:tcW w:w="1220" w:type="dxa"/>
            <w:tcBorders/>
          </w:tcPr>
          <w:p>
            <w:pPr>
              <w:pStyle w:val="TableContents"/>
              <w:bidi w:val="0"/>
              <w:spacing w:before="0" w:after="283"/>
              <w:jc w:val="left"/>
              <w:rPr/>
            </w:pPr>
            <w:r>
              <w:rPr/>
              <w:t>46187W107</w:t>
            </w:r>
          </w:p>
        </w:tc>
        <w:tc>
          <w:tcPr>
            <w:tcW w:w="1835" w:type="dxa"/>
            <w:tcBorders/>
          </w:tcPr>
          <w:p>
            <w:pPr>
              <w:pStyle w:val="TableContents"/>
              <w:bidi w:val="0"/>
              <w:spacing w:before="0" w:after="283"/>
              <w:jc w:val="right"/>
              <w:rPr/>
            </w:pPr>
            <w:r>
              <w:rPr/>
              <w:t>US46187W1071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630" w:type="dxa"/>
            <w:tcBorders/>
          </w:tcPr>
          <w:p>
            <w:pPr>
              <w:pStyle w:val="TableContents"/>
              <w:bidi w:val="0"/>
              <w:spacing w:before="0" w:after="283"/>
              <w:jc w:val="left"/>
              <w:rPr/>
            </w:pPr>
            <w:r>
              <w:rPr/>
              <w:t>To approve, in a non-binding advisory vote,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413860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413860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KITE REALTY GROUP TRUST</w:t>
            </w:r>
          </w:p>
        </w:tc>
        <w:tc>
          <w:tcPr>
            <w:tcW w:w="1220" w:type="dxa"/>
            <w:tcBorders/>
          </w:tcPr>
          <w:p>
            <w:pPr>
              <w:pStyle w:val="TableContents"/>
              <w:bidi w:val="0"/>
              <w:spacing w:before="0" w:after="283"/>
              <w:jc w:val="left"/>
              <w:rPr/>
            </w:pPr>
            <w:r>
              <w:rPr/>
              <w:t>49803T300</w:t>
            </w:r>
          </w:p>
        </w:tc>
        <w:tc>
          <w:tcPr>
            <w:tcW w:w="1835" w:type="dxa"/>
            <w:tcBorders/>
          </w:tcPr>
          <w:p>
            <w:pPr>
              <w:pStyle w:val="TableContents"/>
              <w:bidi w:val="0"/>
              <w:spacing w:before="0" w:after="283"/>
              <w:jc w:val="right"/>
              <w:rPr/>
            </w:pPr>
            <w:r>
              <w:rPr/>
              <w:t>US49803T3005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630" w:type="dxa"/>
            <w:tcBorders/>
          </w:tcPr>
          <w:p>
            <w:pPr>
              <w:pStyle w:val="TableContents"/>
              <w:bidi w:val="0"/>
              <w:spacing w:before="0" w:after="283"/>
              <w:jc w:val="left"/>
              <w:rPr/>
            </w:pPr>
            <w:r>
              <w:rPr/>
              <w:t>To approve, on an advisory (non-binding) basis, the compensation of Kite Realty Group Trust's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43576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43576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LXP INDUSTRIAL TRUST</w:t>
            </w:r>
          </w:p>
        </w:tc>
        <w:tc>
          <w:tcPr>
            <w:tcW w:w="1220" w:type="dxa"/>
            <w:tcBorders/>
          </w:tcPr>
          <w:p>
            <w:pPr>
              <w:pStyle w:val="TableContents"/>
              <w:bidi w:val="0"/>
              <w:spacing w:before="0" w:after="283"/>
              <w:jc w:val="left"/>
              <w:rPr/>
            </w:pPr>
            <w:r>
              <w:rPr/>
              <w:t>529043408</w:t>
            </w:r>
          </w:p>
        </w:tc>
        <w:tc>
          <w:tcPr>
            <w:tcW w:w="1835" w:type="dxa"/>
            <w:tcBorders/>
          </w:tcPr>
          <w:p>
            <w:pPr>
              <w:pStyle w:val="TableContents"/>
              <w:bidi w:val="0"/>
              <w:spacing w:before="0" w:after="283"/>
              <w:jc w:val="right"/>
              <w:rPr/>
            </w:pPr>
            <w:r>
              <w:rPr/>
              <w:t>US5290434084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2630" w:type="dxa"/>
            <w:tcBorders/>
          </w:tcPr>
          <w:p>
            <w:pPr>
              <w:pStyle w:val="TableContents"/>
              <w:bidi w:val="0"/>
              <w:spacing w:before="0" w:after="283"/>
              <w:jc w:val="left"/>
              <w:rPr/>
            </w:pPr>
            <w:r>
              <w:rPr/>
              <w:t>To consider and vote upon an advisory, non-binding resolution to approve the compensation of the named executive officers, as disclosed in the accompanying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158961</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158961</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MACQUARIE TECHNOLOGY GROUP LIMITED</w:t>
            </w:r>
          </w:p>
        </w:tc>
        <w:tc>
          <w:tcPr>
            <w:tcW w:w="1220" w:type="dxa"/>
            <w:tcBorders/>
          </w:tcPr>
          <w:p>
            <w:pPr>
              <w:pStyle w:val="TableContents"/>
              <w:bidi w:val="0"/>
              <w:spacing w:before="0" w:after="283"/>
              <w:jc w:val="left"/>
              <w:rPr/>
            </w:pPr>
            <w:r>
              <w:rPr/>
              <w:t>Q57012108</w:t>
            </w:r>
          </w:p>
        </w:tc>
        <w:tc>
          <w:tcPr>
            <w:tcW w:w="1835" w:type="dxa"/>
            <w:tcBorders/>
          </w:tcPr>
          <w:p>
            <w:pPr>
              <w:pStyle w:val="TableContents"/>
              <w:bidi w:val="0"/>
              <w:spacing w:before="0" w:after="283"/>
              <w:jc w:val="right"/>
              <w:rPr/>
            </w:pPr>
            <w:r>
              <w:rPr/>
              <w:t>AU000000MAQ4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11/21/2025</w:t>
            </w:r>
          </w:p>
        </w:tc>
        <w:tc>
          <w:tcPr>
            <w:tcW w:w="2630" w:type="dxa"/>
            <w:tcBorders/>
          </w:tcPr>
          <w:p>
            <w:pPr>
              <w:pStyle w:val="TableContents"/>
              <w:bidi w:val="0"/>
              <w:spacing w:before="0" w:after="283"/>
              <w:jc w:val="left"/>
              <w:rPr/>
            </w:pPr>
            <w:r>
              <w:rPr/>
              <w:t>ADOPTION OF THE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10700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10700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NETSTREIT CORP.</w:t>
            </w:r>
          </w:p>
        </w:tc>
        <w:tc>
          <w:tcPr>
            <w:tcW w:w="1220" w:type="dxa"/>
            <w:tcBorders/>
          </w:tcPr>
          <w:p>
            <w:pPr>
              <w:pStyle w:val="TableContents"/>
              <w:bidi w:val="0"/>
              <w:spacing w:before="0" w:after="283"/>
              <w:jc w:val="left"/>
              <w:rPr/>
            </w:pPr>
            <w:r>
              <w:rPr/>
              <w:t>64119V303</w:t>
            </w:r>
          </w:p>
        </w:tc>
        <w:tc>
          <w:tcPr>
            <w:tcW w:w="1835" w:type="dxa"/>
            <w:tcBorders/>
          </w:tcPr>
          <w:p>
            <w:pPr>
              <w:pStyle w:val="TableContents"/>
              <w:bidi w:val="0"/>
              <w:spacing w:before="0" w:after="283"/>
              <w:jc w:val="right"/>
              <w:rPr/>
            </w:pPr>
            <w:r>
              <w:rPr/>
              <w:t>US64119V3033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630" w:type="dxa"/>
            <w:tcBorders/>
          </w:tcPr>
          <w:p>
            <w:pPr>
              <w:pStyle w:val="TableContents"/>
              <w:bidi w:val="0"/>
              <w:spacing w:before="0" w:after="283"/>
              <w:jc w:val="left"/>
              <w:rPr/>
            </w:pPr>
            <w:r>
              <w:rPr/>
              <w:t>Approval, on an advisory basis, of the compensation of NETSTREIT Corp.'s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NEXPOINT RESIDENTIAL TRUST, INC.</w:t>
            </w:r>
          </w:p>
        </w:tc>
        <w:tc>
          <w:tcPr>
            <w:tcW w:w="1220" w:type="dxa"/>
            <w:tcBorders/>
          </w:tcPr>
          <w:p>
            <w:pPr>
              <w:pStyle w:val="TableContents"/>
              <w:bidi w:val="0"/>
              <w:spacing w:before="0" w:after="283"/>
              <w:jc w:val="left"/>
              <w:rPr/>
            </w:pPr>
            <w:r>
              <w:rPr/>
              <w:t>65341D102</w:t>
            </w:r>
          </w:p>
        </w:tc>
        <w:tc>
          <w:tcPr>
            <w:tcW w:w="1835" w:type="dxa"/>
            <w:tcBorders/>
          </w:tcPr>
          <w:p>
            <w:pPr>
              <w:pStyle w:val="TableContents"/>
              <w:bidi w:val="0"/>
              <w:spacing w:before="0" w:after="283"/>
              <w:jc w:val="right"/>
              <w:rPr/>
            </w:pPr>
            <w:r>
              <w:rPr/>
              <w:t>US65341D1028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2630" w:type="dxa"/>
            <w:tcBorders/>
          </w:tcPr>
          <w:p>
            <w:pPr>
              <w:pStyle w:val="TableContents"/>
              <w:bidi w:val="0"/>
              <w:spacing w:before="0" w:after="283"/>
              <w:jc w:val="left"/>
              <w:rPr/>
            </w:pPr>
            <w:r>
              <w:rPr/>
              <w:t>To approve, on an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143534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143534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NEXPOINT RESIDENTIAL TRUST, INC.</w:t>
            </w:r>
          </w:p>
        </w:tc>
        <w:tc>
          <w:tcPr>
            <w:tcW w:w="1220" w:type="dxa"/>
            <w:tcBorders/>
          </w:tcPr>
          <w:p>
            <w:pPr>
              <w:pStyle w:val="TableContents"/>
              <w:bidi w:val="0"/>
              <w:spacing w:before="0" w:after="283"/>
              <w:jc w:val="left"/>
              <w:rPr/>
            </w:pPr>
            <w:r>
              <w:rPr/>
              <w:t>65341D102</w:t>
            </w:r>
          </w:p>
        </w:tc>
        <w:tc>
          <w:tcPr>
            <w:tcW w:w="1835" w:type="dxa"/>
            <w:tcBorders/>
          </w:tcPr>
          <w:p>
            <w:pPr>
              <w:pStyle w:val="TableContents"/>
              <w:bidi w:val="0"/>
              <w:spacing w:before="0" w:after="283"/>
              <w:jc w:val="right"/>
              <w:rPr/>
            </w:pPr>
            <w:r>
              <w:rPr/>
              <w:t>US65341D1028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2630" w:type="dxa"/>
            <w:tcBorders/>
          </w:tcPr>
          <w:p>
            <w:pPr>
              <w:pStyle w:val="TableContents"/>
              <w:bidi w:val="0"/>
              <w:spacing w:before="0" w:after="283"/>
              <w:jc w:val="left"/>
              <w:rPr/>
            </w:pPr>
            <w:r>
              <w:rPr/>
              <w:t>To approve, on an advisory basis, the frequency of future advisory votes on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143534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1 YEAR</w:t>
            </w:r>
          </w:p>
        </w:tc>
        <w:tc>
          <w:tcPr>
            <w:tcW w:w="995" w:type="dxa"/>
            <w:tcBorders/>
          </w:tcPr>
          <w:p>
            <w:pPr>
              <w:pStyle w:val="TableContents"/>
              <w:bidi w:val="0"/>
              <w:spacing w:before="0" w:after="283"/>
              <w:jc w:val="center"/>
              <w:rPr/>
            </w:pPr>
            <w:r>
              <w:rPr/>
              <w:t>143534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POSTAL REALTY TRUST INC</w:t>
            </w:r>
          </w:p>
        </w:tc>
        <w:tc>
          <w:tcPr>
            <w:tcW w:w="1220" w:type="dxa"/>
            <w:tcBorders/>
          </w:tcPr>
          <w:p>
            <w:pPr>
              <w:pStyle w:val="TableContents"/>
              <w:bidi w:val="0"/>
              <w:spacing w:before="0" w:after="283"/>
              <w:jc w:val="left"/>
              <w:rPr/>
            </w:pPr>
            <w:r>
              <w:rPr/>
              <w:t>73757R102</w:t>
            </w:r>
          </w:p>
        </w:tc>
        <w:tc>
          <w:tcPr>
            <w:tcW w:w="1835" w:type="dxa"/>
            <w:tcBorders/>
          </w:tcPr>
          <w:p>
            <w:pPr>
              <w:pStyle w:val="TableContents"/>
              <w:bidi w:val="0"/>
              <w:spacing w:before="0" w:after="283"/>
              <w:jc w:val="right"/>
              <w:rPr/>
            </w:pPr>
            <w:r>
              <w:rPr/>
              <w:t>US73757R1023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2630" w:type="dxa"/>
            <w:tcBorders/>
          </w:tcPr>
          <w:p>
            <w:pPr>
              <w:pStyle w:val="TableContents"/>
              <w:bidi w:val="0"/>
              <w:spacing w:before="0" w:after="283"/>
              <w:jc w:val="left"/>
              <w:rPr/>
            </w:pPr>
            <w:r>
              <w:rPr/>
              <w:t>Approval of advisory vote on 2025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136823</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136823</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SBA COMMUNICATIONS CORPORATION</w:t>
            </w:r>
          </w:p>
        </w:tc>
        <w:tc>
          <w:tcPr>
            <w:tcW w:w="1220" w:type="dxa"/>
            <w:tcBorders/>
          </w:tcPr>
          <w:p>
            <w:pPr>
              <w:pStyle w:val="TableContents"/>
              <w:bidi w:val="0"/>
              <w:spacing w:before="0" w:after="283"/>
              <w:jc w:val="left"/>
              <w:rPr/>
            </w:pPr>
            <w:r>
              <w:rPr/>
              <w:t>78410G104</w:t>
            </w:r>
          </w:p>
        </w:tc>
        <w:tc>
          <w:tcPr>
            <w:tcW w:w="1835" w:type="dxa"/>
            <w:tcBorders/>
          </w:tcPr>
          <w:p>
            <w:pPr>
              <w:pStyle w:val="TableContents"/>
              <w:bidi w:val="0"/>
              <w:spacing w:before="0" w:after="283"/>
              <w:jc w:val="right"/>
              <w:rPr/>
            </w:pPr>
            <w:r>
              <w:rPr/>
              <w:t>US78410G1040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2630" w:type="dxa"/>
            <w:tcBorders/>
          </w:tcPr>
          <w:p>
            <w:pPr>
              <w:pStyle w:val="TableContents"/>
              <w:bidi w:val="0"/>
              <w:spacing w:before="0" w:after="283"/>
              <w:jc w:val="left"/>
              <w:rPr/>
            </w:pPr>
            <w:r>
              <w:rPr/>
              <w:t>Approval, on an advisory basis, of the compensation of SBA's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67368</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67368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SHURGARD SELF STORAGE LIMITED</w:t>
            </w:r>
          </w:p>
        </w:tc>
        <w:tc>
          <w:tcPr>
            <w:tcW w:w="1220" w:type="dxa"/>
            <w:tcBorders/>
          </w:tcPr>
          <w:p>
            <w:pPr>
              <w:pStyle w:val="TableContents"/>
              <w:bidi w:val="0"/>
              <w:spacing w:before="0" w:after="283"/>
              <w:jc w:val="left"/>
              <w:rPr/>
            </w:pPr>
            <w:r>
              <w:rPr/>
              <w:t>G81317102</w:t>
            </w:r>
          </w:p>
        </w:tc>
        <w:tc>
          <w:tcPr>
            <w:tcW w:w="1835" w:type="dxa"/>
            <w:tcBorders/>
          </w:tcPr>
          <w:p>
            <w:pPr>
              <w:pStyle w:val="TableContents"/>
              <w:bidi w:val="0"/>
              <w:spacing w:before="0" w:after="283"/>
              <w:jc w:val="right"/>
              <w:rPr/>
            </w:pPr>
            <w:r>
              <w:rPr/>
              <w:t>GG00BQZCBZ44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630" w:type="dxa"/>
            <w:tcBorders/>
          </w:tcPr>
          <w:p>
            <w:pPr>
              <w:pStyle w:val="TableContents"/>
              <w:bidi w:val="0"/>
              <w:spacing w:before="0" w:after="283"/>
              <w:jc w:val="left"/>
              <w:rPr/>
            </w:pPr>
            <w:r>
              <w:rPr/>
              <w:t>ADVISORY VOTE ON THE REMUNERATION REPORT PREPARED BY THE ESG COMMITTEE OF THE COMPANY FOR THE FINANCIAL YEAR ENDED ON DECEMBER 31,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53700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53700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SONIDA SENIOR LIVING, INC.</w:t>
            </w:r>
          </w:p>
        </w:tc>
        <w:tc>
          <w:tcPr>
            <w:tcW w:w="1220" w:type="dxa"/>
            <w:tcBorders/>
          </w:tcPr>
          <w:p>
            <w:pPr>
              <w:pStyle w:val="TableContents"/>
              <w:bidi w:val="0"/>
              <w:spacing w:before="0" w:after="283"/>
              <w:jc w:val="left"/>
              <w:rPr/>
            </w:pPr>
            <w:r>
              <w:rPr/>
              <w:t>140475203</w:t>
            </w:r>
          </w:p>
        </w:tc>
        <w:tc>
          <w:tcPr>
            <w:tcW w:w="1835" w:type="dxa"/>
            <w:tcBorders/>
          </w:tcPr>
          <w:p>
            <w:pPr>
              <w:pStyle w:val="TableContents"/>
              <w:bidi w:val="0"/>
              <w:spacing w:before="0" w:after="283"/>
              <w:jc w:val="right"/>
              <w:rPr/>
            </w:pPr>
            <w:r>
              <w:rPr/>
              <w:t>US1404752032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2630" w:type="dxa"/>
            <w:tcBorders/>
          </w:tcPr>
          <w:p>
            <w:pPr>
              <w:pStyle w:val="TableContents"/>
              <w:bidi w:val="0"/>
              <w:spacing w:before="0" w:after="283"/>
              <w:jc w:val="left"/>
              <w:rPr/>
            </w:pPr>
            <w:r>
              <w:rPr/>
              <w:t>To cast an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227606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227606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TELEPHONE AND DATA SYSTEMS, INC.</w:t>
            </w:r>
          </w:p>
        </w:tc>
        <w:tc>
          <w:tcPr>
            <w:tcW w:w="1220" w:type="dxa"/>
            <w:tcBorders/>
          </w:tcPr>
          <w:p>
            <w:pPr>
              <w:pStyle w:val="TableContents"/>
              <w:bidi w:val="0"/>
              <w:spacing w:before="0" w:after="283"/>
              <w:jc w:val="left"/>
              <w:rPr/>
            </w:pPr>
            <w:r>
              <w:rPr/>
              <w:t>879433829</w:t>
            </w:r>
          </w:p>
        </w:tc>
        <w:tc>
          <w:tcPr>
            <w:tcW w:w="1835" w:type="dxa"/>
            <w:tcBorders/>
          </w:tcPr>
          <w:p>
            <w:pPr>
              <w:pStyle w:val="TableContents"/>
              <w:bidi w:val="0"/>
              <w:spacing w:before="0" w:after="283"/>
              <w:jc w:val="right"/>
              <w:rPr/>
            </w:pPr>
            <w:r>
              <w:rPr/>
              <w:t>US8794338298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6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18152</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18152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TERRENO REALTY CORPORATION</w:t>
            </w:r>
          </w:p>
        </w:tc>
        <w:tc>
          <w:tcPr>
            <w:tcW w:w="1220" w:type="dxa"/>
            <w:tcBorders/>
          </w:tcPr>
          <w:p>
            <w:pPr>
              <w:pStyle w:val="TableContents"/>
              <w:bidi w:val="0"/>
              <w:spacing w:before="0" w:after="283"/>
              <w:jc w:val="left"/>
              <w:rPr/>
            </w:pPr>
            <w:r>
              <w:rPr/>
              <w:t>88146M101</w:t>
            </w:r>
          </w:p>
        </w:tc>
        <w:tc>
          <w:tcPr>
            <w:tcW w:w="1835" w:type="dxa"/>
            <w:tcBorders/>
          </w:tcPr>
          <w:p>
            <w:pPr>
              <w:pStyle w:val="TableContents"/>
              <w:bidi w:val="0"/>
              <w:spacing w:before="0" w:after="283"/>
              <w:jc w:val="right"/>
              <w:rPr/>
            </w:pPr>
            <w:r>
              <w:rPr/>
              <w:t>US88146M1018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05/05/2026</w:t>
            </w:r>
          </w:p>
        </w:tc>
        <w:tc>
          <w:tcPr>
            <w:tcW w:w="2630" w:type="dxa"/>
            <w:tcBorders/>
          </w:tcPr>
          <w:p>
            <w:pPr>
              <w:pStyle w:val="TableContents"/>
              <w:bidi w:val="0"/>
              <w:spacing w:before="0" w:after="283"/>
              <w:jc w:val="left"/>
              <w:rPr/>
            </w:pPr>
            <w:r>
              <w:rPr/>
              <w:t>Adoption of a resolution to approve, on a non-binding advisory basis, the compensation of certain executives, as more fully described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13942</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13942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THE MACERICH COMPANY</w:t>
            </w:r>
          </w:p>
        </w:tc>
        <w:tc>
          <w:tcPr>
            <w:tcW w:w="1220" w:type="dxa"/>
            <w:tcBorders/>
          </w:tcPr>
          <w:p>
            <w:pPr>
              <w:pStyle w:val="TableContents"/>
              <w:bidi w:val="0"/>
              <w:spacing w:before="0" w:after="283"/>
              <w:jc w:val="left"/>
              <w:rPr/>
            </w:pPr>
            <w:r>
              <w:rPr/>
              <w:t>554382101</w:t>
            </w:r>
          </w:p>
        </w:tc>
        <w:tc>
          <w:tcPr>
            <w:tcW w:w="1835" w:type="dxa"/>
            <w:tcBorders/>
          </w:tcPr>
          <w:p>
            <w:pPr>
              <w:pStyle w:val="TableContents"/>
              <w:bidi w:val="0"/>
              <w:spacing w:before="0" w:after="283"/>
              <w:jc w:val="right"/>
              <w:rPr/>
            </w:pPr>
            <w:r>
              <w:rPr/>
              <w:t>US5543821012</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06/01/2026</w:t>
            </w:r>
          </w:p>
        </w:tc>
        <w:tc>
          <w:tcPr>
            <w:tcW w:w="2630" w:type="dxa"/>
            <w:tcBorders/>
          </w:tcPr>
          <w:p>
            <w:pPr>
              <w:pStyle w:val="TableContents"/>
              <w:bidi w:val="0"/>
              <w:spacing w:before="0" w:after="283"/>
              <w:jc w:val="left"/>
              <w:rPr/>
            </w:pPr>
            <w:r>
              <w:rPr/>
              <w:t>Advisory vote to approve our named executive officer compensation as described in our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55764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55764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UNITE GROUP PLC</w:t>
            </w:r>
          </w:p>
        </w:tc>
        <w:tc>
          <w:tcPr>
            <w:tcW w:w="1220" w:type="dxa"/>
            <w:tcBorders/>
          </w:tcPr>
          <w:p>
            <w:pPr>
              <w:pStyle w:val="TableContents"/>
              <w:bidi w:val="0"/>
              <w:spacing w:before="0" w:after="283"/>
              <w:jc w:val="left"/>
              <w:rPr/>
            </w:pPr>
            <w:r>
              <w:rPr/>
              <w:t>G9283N101</w:t>
            </w:r>
          </w:p>
        </w:tc>
        <w:tc>
          <w:tcPr>
            <w:tcW w:w="1835" w:type="dxa"/>
            <w:tcBorders/>
          </w:tcPr>
          <w:p>
            <w:pPr>
              <w:pStyle w:val="TableContents"/>
              <w:bidi w:val="0"/>
              <w:spacing w:before="0" w:after="283"/>
              <w:jc w:val="right"/>
              <w:rPr/>
            </w:pPr>
            <w:r>
              <w:rPr/>
              <w:t>GB0006928617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05/15/2026</w:t>
            </w:r>
          </w:p>
        </w:tc>
        <w:tc>
          <w:tcPr>
            <w:tcW w:w="2630"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1533000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1533000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VGP SA</w:t>
            </w:r>
          </w:p>
        </w:tc>
        <w:tc>
          <w:tcPr>
            <w:tcW w:w="1220" w:type="dxa"/>
            <w:tcBorders/>
          </w:tcPr>
          <w:p>
            <w:pPr>
              <w:pStyle w:val="TableContents"/>
              <w:bidi w:val="0"/>
              <w:spacing w:before="0" w:after="283"/>
              <w:jc w:val="left"/>
              <w:rPr/>
            </w:pPr>
            <w:r>
              <w:rPr/>
              <w:t>B9738D109</w:t>
            </w:r>
          </w:p>
        </w:tc>
        <w:tc>
          <w:tcPr>
            <w:tcW w:w="1835" w:type="dxa"/>
            <w:tcBorders/>
          </w:tcPr>
          <w:p>
            <w:pPr>
              <w:pStyle w:val="TableContents"/>
              <w:bidi w:val="0"/>
              <w:spacing w:before="0" w:after="283"/>
              <w:jc w:val="right"/>
              <w:rPr/>
            </w:pPr>
            <w:r>
              <w:rPr/>
              <w:t>BE0003878957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05/08/2026</w:t>
            </w:r>
          </w:p>
        </w:tc>
        <w:tc>
          <w:tcPr>
            <w:tcW w:w="2630" w:type="dxa"/>
            <w:tcBorders/>
          </w:tcPr>
          <w:p>
            <w:pPr>
              <w:pStyle w:val="TableContents"/>
              <w:bidi w:val="0"/>
              <w:spacing w:before="0" w:after="283"/>
              <w:jc w:val="left"/>
              <w:rPr/>
            </w:pPr>
            <w:r>
              <w:rPr/>
              <w:t>ACKNOWLEDGEMENT AND APPROVAL OF THE REMUNERATION REPORT FOR THE FINANCIAL YEAR ENDING 31 DECEMBER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78614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78614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ZEGONA COMMUNICATIONS PLC</w:t>
            </w:r>
          </w:p>
        </w:tc>
        <w:tc>
          <w:tcPr>
            <w:tcW w:w="1220" w:type="dxa"/>
            <w:tcBorders/>
          </w:tcPr>
          <w:p>
            <w:pPr>
              <w:pStyle w:val="TableContents"/>
              <w:bidi w:val="0"/>
              <w:spacing w:before="0" w:after="283"/>
              <w:jc w:val="left"/>
              <w:rPr/>
            </w:pPr>
            <w:r>
              <w:rPr/>
              <w:t>G7605F103</w:t>
            </w:r>
          </w:p>
        </w:tc>
        <w:tc>
          <w:tcPr>
            <w:tcW w:w="1835" w:type="dxa"/>
            <w:tcBorders/>
          </w:tcPr>
          <w:p>
            <w:pPr>
              <w:pStyle w:val="TableContents"/>
              <w:bidi w:val="0"/>
              <w:spacing w:before="0" w:after="283"/>
              <w:jc w:val="right"/>
              <w:rPr/>
            </w:pPr>
            <w:r>
              <w:rPr/>
              <w:t>GB00BVGBY890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09/24/2025</w:t>
            </w:r>
          </w:p>
        </w:tc>
        <w:tc>
          <w:tcPr>
            <w:tcW w:w="2630" w:type="dxa"/>
            <w:tcBorders/>
          </w:tcPr>
          <w:p>
            <w:pPr>
              <w:pStyle w:val="TableContents"/>
              <w:bidi w:val="0"/>
              <w:spacing w:before="0" w:after="283"/>
              <w:jc w:val="left"/>
              <w:rPr/>
            </w:pPr>
            <w:r>
              <w:rPr/>
              <w:t>APPROVE REMUNERATION REPORT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24438</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24438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AMAZON.COM, INC.</w:t>
            </w:r>
          </w:p>
        </w:tc>
        <w:tc>
          <w:tcPr>
            <w:tcW w:w="1220" w:type="dxa"/>
            <w:tcBorders/>
          </w:tcPr>
          <w:p>
            <w:pPr>
              <w:pStyle w:val="TableContents"/>
              <w:bidi w:val="0"/>
              <w:spacing w:before="0" w:after="283"/>
              <w:jc w:val="left"/>
              <w:rPr/>
            </w:pPr>
            <w:r>
              <w:rPr/>
              <w:t>023135106</w:t>
            </w:r>
          </w:p>
        </w:tc>
        <w:tc>
          <w:tcPr>
            <w:tcW w:w="1835" w:type="dxa"/>
            <w:tcBorders/>
          </w:tcPr>
          <w:p>
            <w:pPr>
              <w:pStyle w:val="TableContents"/>
              <w:bidi w:val="0"/>
              <w:spacing w:before="0" w:after="283"/>
              <w:jc w:val="right"/>
              <w:rPr/>
            </w:pPr>
            <w:r>
              <w:rPr/>
              <w:t>US0231351067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05/20/2026</w:t>
            </w:r>
          </w:p>
        </w:tc>
        <w:tc>
          <w:tcPr>
            <w:tcW w:w="2630"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111144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111144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ARISTA NETWORKS, INC.</w:t>
            </w:r>
          </w:p>
        </w:tc>
        <w:tc>
          <w:tcPr>
            <w:tcW w:w="1220" w:type="dxa"/>
            <w:tcBorders/>
          </w:tcPr>
          <w:p>
            <w:pPr>
              <w:pStyle w:val="TableContents"/>
              <w:bidi w:val="0"/>
              <w:spacing w:before="0" w:after="283"/>
              <w:jc w:val="left"/>
              <w:rPr/>
            </w:pPr>
            <w:r>
              <w:rPr/>
              <w:t>040413205</w:t>
            </w:r>
          </w:p>
        </w:tc>
        <w:tc>
          <w:tcPr>
            <w:tcW w:w="1835" w:type="dxa"/>
            <w:tcBorders/>
          </w:tcPr>
          <w:p>
            <w:pPr>
              <w:pStyle w:val="TableContents"/>
              <w:bidi w:val="0"/>
              <w:spacing w:before="0" w:after="283"/>
              <w:jc w:val="right"/>
              <w:rPr/>
            </w:pPr>
            <w:r>
              <w:rPr/>
              <w:t>US0404132054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2630" w:type="dxa"/>
            <w:tcBorders/>
          </w:tcPr>
          <w:p>
            <w:pPr>
              <w:pStyle w:val="TableContents"/>
              <w:bidi w:val="0"/>
              <w:spacing w:before="0" w:after="283"/>
              <w:jc w:val="left"/>
              <w:rPr/>
            </w:pPr>
            <w:r>
              <w:rPr/>
              <w:t>Approval, on an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112036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112036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AT&amp;T INC.</w:t>
            </w:r>
          </w:p>
        </w:tc>
        <w:tc>
          <w:tcPr>
            <w:tcW w:w="1220" w:type="dxa"/>
            <w:tcBorders/>
          </w:tcPr>
          <w:p>
            <w:pPr>
              <w:pStyle w:val="TableContents"/>
              <w:bidi w:val="0"/>
              <w:spacing w:before="0" w:after="283"/>
              <w:jc w:val="left"/>
              <w:rPr/>
            </w:pPr>
            <w:r>
              <w:rPr/>
              <w:t>00206R102</w:t>
            </w:r>
          </w:p>
        </w:tc>
        <w:tc>
          <w:tcPr>
            <w:tcW w:w="1835" w:type="dxa"/>
            <w:tcBorders/>
          </w:tcPr>
          <w:p>
            <w:pPr>
              <w:pStyle w:val="TableContents"/>
              <w:bidi w:val="0"/>
              <w:spacing w:before="0" w:after="283"/>
              <w:jc w:val="right"/>
              <w:rPr/>
            </w:pPr>
            <w:r>
              <w:rPr/>
              <w:t>US00206R1023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05/14/2026</w:t>
            </w:r>
          </w:p>
        </w:tc>
        <w:tc>
          <w:tcPr>
            <w:tcW w:w="2630" w:type="dxa"/>
            <w:tcBorders/>
          </w:tcPr>
          <w:p>
            <w:pPr>
              <w:pStyle w:val="TableContents"/>
              <w:bidi w:val="0"/>
              <w:spacing w:before="0" w:after="283"/>
              <w:jc w:val="left"/>
              <w:rPr/>
            </w:pPr>
            <w:r>
              <w:rPr/>
              <w:t>Advisory Approval of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255500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255500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BLOOM ENERGY CORPORATION</w:t>
            </w:r>
          </w:p>
        </w:tc>
        <w:tc>
          <w:tcPr>
            <w:tcW w:w="1220" w:type="dxa"/>
            <w:tcBorders/>
          </w:tcPr>
          <w:p>
            <w:pPr>
              <w:pStyle w:val="TableContents"/>
              <w:bidi w:val="0"/>
              <w:spacing w:before="0" w:after="283"/>
              <w:jc w:val="left"/>
              <w:rPr/>
            </w:pPr>
            <w:r>
              <w:rPr/>
              <w:t>093712107</w:t>
            </w:r>
          </w:p>
        </w:tc>
        <w:tc>
          <w:tcPr>
            <w:tcW w:w="1835" w:type="dxa"/>
            <w:tcBorders/>
          </w:tcPr>
          <w:p>
            <w:pPr>
              <w:pStyle w:val="TableContents"/>
              <w:bidi w:val="0"/>
              <w:spacing w:before="0" w:after="283"/>
              <w:jc w:val="right"/>
              <w:rPr/>
            </w:pPr>
            <w:r>
              <w:rPr/>
              <w:t>US0937121079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630" w:type="dxa"/>
            <w:tcBorders/>
          </w:tcPr>
          <w:p>
            <w:pPr>
              <w:pStyle w:val="TableContents"/>
              <w:bidi w:val="0"/>
              <w:spacing w:before="0" w:after="283"/>
              <w:jc w:val="left"/>
              <w:rPr/>
            </w:pPr>
            <w:r>
              <w:rPr/>
              <w:t>To approve, on an advisory basis, the fiscal 2025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125005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125005</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CIENA CORPORATION</w:t>
            </w:r>
          </w:p>
        </w:tc>
        <w:tc>
          <w:tcPr>
            <w:tcW w:w="1220" w:type="dxa"/>
            <w:tcBorders/>
          </w:tcPr>
          <w:p>
            <w:pPr>
              <w:pStyle w:val="TableContents"/>
              <w:bidi w:val="0"/>
              <w:spacing w:before="0" w:after="283"/>
              <w:jc w:val="left"/>
              <w:rPr/>
            </w:pPr>
            <w:r>
              <w:rPr/>
              <w:t>171779309</w:t>
            </w:r>
          </w:p>
        </w:tc>
        <w:tc>
          <w:tcPr>
            <w:tcW w:w="1835" w:type="dxa"/>
            <w:tcBorders/>
          </w:tcPr>
          <w:p>
            <w:pPr>
              <w:pStyle w:val="TableContents"/>
              <w:bidi w:val="0"/>
              <w:spacing w:before="0" w:after="283"/>
              <w:jc w:val="right"/>
              <w:rPr/>
            </w:pPr>
            <w:r>
              <w:rPr/>
              <w:t>US1717793095</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03/26/2026</w:t>
            </w:r>
          </w:p>
        </w:tc>
        <w:tc>
          <w:tcPr>
            <w:tcW w:w="2630" w:type="dxa"/>
            <w:tcBorders/>
          </w:tcPr>
          <w:p>
            <w:pPr>
              <w:pStyle w:val="TableContents"/>
              <w:bidi w:val="0"/>
              <w:spacing w:before="0" w:after="283"/>
              <w:jc w:val="left"/>
              <w:rPr/>
            </w:pPr>
            <w:r>
              <w:rPr/>
              <w:t>Advisory vote on our named executive officer compensation, as described in the proxy materials.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57045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57045</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COGENT COMMUNICATIONS HOLDINGS, INC.</w:t>
            </w:r>
          </w:p>
        </w:tc>
        <w:tc>
          <w:tcPr>
            <w:tcW w:w="1220" w:type="dxa"/>
            <w:tcBorders/>
          </w:tcPr>
          <w:p>
            <w:pPr>
              <w:pStyle w:val="TableContents"/>
              <w:bidi w:val="0"/>
              <w:spacing w:before="0" w:after="283"/>
              <w:jc w:val="left"/>
              <w:rPr/>
            </w:pPr>
            <w:r>
              <w:rPr/>
              <w:t>19239V302</w:t>
            </w:r>
          </w:p>
        </w:tc>
        <w:tc>
          <w:tcPr>
            <w:tcW w:w="1835" w:type="dxa"/>
            <w:tcBorders/>
          </w:tcPr>
          <w:p>
            <w:pPr>
              <w:pStyle w:val="TableContents"/>
              <w:bidi w:val="0"/>
              <w:spacing w:before="0" w:after="283"/>
              <w:jc w:val="right"/>
              <w:rPr/>
            </w:pPr>
            <w:r>
              <w:rPr/>
              <w:t>US19239V3024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05/01/2026</w:t>
            </w:r>
          </w:p>
        </w:tc>
        <w:tc>
          <w:tcPr>
            <w:tcW w:w="2630" w:type="dxa"/>
            <w:tcBorders/>
          </w:tcPr>
          <w:p>
            <w:pPr>
              <w:pStyle w:val="TableContents"/>
              <w:bidi w:val="0"/>
              <w:spacing w:before="0" w:after="283"/>
              <w:jc w:val="left"/>
              <w:rPr/>
            </w:pPr>
            <w:r>
              <w:rPr/>
              <w:t>PROPOSAL - To hold an 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674106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674106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COMCAST CORPORATION</w:t>
            </w:r>
          </w:p>
        </w:tc>
        <w:tc>
          <w:tcPr>
            <w:tcW w:w="1220" w:type="dxa"/>
            <w:tcBorders/>
          </w:tcPr>
          <w:p>
            <w:pPr>
              <w:pStyle w:val="TableContents"/>
              <w:bidi w:val="0"/>
              <w:spacing w:before="0" w:after="283"/>
              <w:jc w:val="left"/>
              <w:rPr/>
            </w:pPr>
            <w:r>
              <w:rPr/>
              <w:t>20030N101</w:t>
            </w:r>
          </w:p>
        </w:tc>
        <w:tc>
          <w:tcPr>
            <w:tcW w:w="1835" w:type="dxa"/>
            <w:tcBorders/>
          </w:tcPr>
          <w:p>
            <w:pPr>
              <w:pStyle w:val="TableContents"/>
              <w:bidi w:val="0"/>
              <w:spacing w:before="0" w:after="283"/>
              <w:jc w:val="right"/>
              <w:rPr/>
            </w:pPr>
            <w:r>
              <w:rPr/>
              <w:t>US20030N1019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2630" w:type="dxa"/>
            <w:tcBorders/>
          </w:tcPr>
          <w:p>
            <w:pPr>
              <w:pStyle w:val="TableContents"/>
              <w:bidi w:val="0"/>
              <w:spacing w:before="0" w:after="283"/>
              <w:jc w:val="left"/>
              <w:rPr/>
            </w:pPr>
            <w:r>
              <w:rPr/>
              <w:t>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128274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128274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ENTEGRIS, INC.</w:t>
            </w:r>
          </w:p>
        </w:tc>
        <w:tc>
          <w:tcPr>
            <w:tcW w:w="1220" w:type="dxa"/>
            <w:tcBorders/>
          </w:tcPr>
          <w:p>
            <w:pPr>
              <w:pStyle w:val="TableContents"/>
              <w:bidi w:val="0"/>
              <w:spacing w:before="0" w:after="283"/>
              <w:jc w:val="left"/>
              <w:rPr/>
            </w:pPr>
            <w:r>
              <w:rPr/>
              <w:t>29362U104</w:t>
            </w:r>
          </w:p>
        </w:tc>
        <w:tc>
          <w:tcPr>
            <w:tcW w:w="1835" w:type="dxa"/>
            <w:tcBorders/>
          </w:tcPr>
          <w:p>
            <w:pPr>
              <w:pStyle w:val="TableContents"/>
              <w:bidi w:val="0"/>
              <w:spacing w:before="0" w:after="283"/>
              <w:jc w:val="right"/>
              <w:rPr/>
            </w:pPr>
            <w:r>
              <w:rPr/>
              <w:t>US29362U1043</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05/06/2026</w:t>
            </w:r>
          </w:p>
        </w:tc>
        <w:tc>
          <w:tcPr>
            <w:tcW w:w="2630" w:type="dxa"/>
            <w:tcBorders/>
          </w:tcPr>
          <w:p>
            <w:pPr>
              <w:pStyle w:val="TableContents"/>
              <w:bidi w:val="0"/>
              <w:spacing w:before="0" w:after="283"/>
              <w:jc w:val="left"/>
              <w:rPr/>
            </w:pPr>
            <w:r>
              <w:rPr/>
              <w:t>Approval, by non-binding vote, of the compensation paid to Entegris, Inc.'s named executive officers (advisory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66</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66</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EQUINIX, LLC</w:t>
            </w:r>
          </w:p>
        </w:tc>
        <w:tc>
          <w:tcPr>
            <w:tcW w:w="1220" w:type="dxa"/>
            <w:tcBorders/>
          </w:tcPr>
          <w:p>
            <w:pPr>
              <w:pStyle w:val="TableContents"/>
              <w:bidi w:val="0"/>
              <w:spacing w:before="0" w:after="283"/>
              <w:jc w:val="left"/>
              <w:rPr/>
            </w:pPr>
            <w:r>
              <w:rPr/>
              <w:t>29444U700</w:t>
            </w:r>
          </w:p>
        </w:tc>
        <w:tc>
          <w:tcPr>
            <w:tcW w:w="1835" w:type="dxa"/>
            <w:tcBorders/>
          </w:tcPr>
          <w:p>
            <w:pPr>
              <w:pStyle w:val="TableContents"/>
              <w:bidi w:val="0"/>
              <w:spacing w:before="0" w:after="283"/>
              <w:jc w:val="right"/>
              <w:rPr/>
            </w:pPr>
            <w:r>
              <w:rPr/>
              <w:t>US29444U7000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05/13/2026</w:t>
            </w:r>
          </w:p>
        </w:tc>
        <w:tc>
          <w:tcPr>
            <w:tcW w:w="2630" w:type="dxa"/>
            <w:tcBorders/>
          </w:tcPr>
          <w:p>
            <w:pPr>
              <w:pStyle w:val="TableContents"/>
              <w:bidi w:val="0"/>
              <w:spacing w:before="0" w:after="283"/>
              <w:jc w:val="left"/>
              <w:rPr/>
            </w:pPr>
            <w:r>
              <w:rPr/>
              <w:t>Approval, by a non-binding advisory vote,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73702</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73702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HEWLETT PACKARD ENTERPRISE COMPANY</w:t>
            </w:r>
          </w:p>
        </w:tc>
        <w:tc>
          <w:tcPr>
            <w:tcW w:w="1220" w:type="dxa"/>
            <w:tcBorders/>
          </w:tcPr>
          <w:p>
            <w:pPr>
              <w:pStyle w:val="TableContents"/>
              <w:bidi w:val="0"/>
              <w:spacing w:before="0" w:after="283"/>
              <w:jc w:val="left"/>
              <w:rPr/>
            </w:pPr>
            <w:r>
              <w:rPr/>
              <w:t>42824C109</w:t>
            </w:r>
          </w:p>
        </w:tc>
        <w:tc>
          <w:tcPr>
            <w:tcW w:w="1835" w:type="dxa"/>
            <w:tcBorders/>
          </w:tcPr>
          <w:p>
            <w:pPr>
              <w:pStyle w:val="TableContents"/>
              <w:bidi w:val="0"/>
              <w:spacing w:before="0" w:after="283"/>
              <w:jc w:val="right"/>
              <w:rPr/>
            </w:pPr>
            <w:r>
              <w:rPr/>
              <w:t>US42824C1099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04/01/2026</w:t>
            </w:r>
          </w:p>
        </w:tc>
        <w:tc>
          <w:tcPr>
            <w:tcW w:w="2630" w:type="dxa"/>
            <w:tcBorders/>
          </w:tcPr>
          <w:p>
            <w:pPr>
              <w:pStyle w:val="TableContents"/>
              <w:bidi w:val="0"/>
              <w:spacing w:before="0" w:after="283"/>
              <w:jc w:val="left"/>
              <w:rPr/>
            </w:pPr>
            <w:r>
              <w:rPr/>
              <w:t>Advisory vote to approve the Hewlett Packard Enterprise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114264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114264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IRON MOUNTAIN INC.</w:t>
            </w:r>
          </w:p>
        </w:tc>
        <w:tc>
          <w:tcPr>
            <w:tcW w:w="1220" w:type="dxa"/>
            <w:tcBorders/>
          </w:tcPr>
          <w:p>
            <w:pPr>
              <w:pStyle w:val="TableContents"/>
              <w:bidi w:val="0"/>
              <w:spacing w:before="0" w:after="283"/>
              <w:jc w:val="left"/>
              <w:rPr/>
            </w:pPr>
            <w:r>
              <w:rPr/>
              <w:t>46284V101</w:t>
            </w:r>
          </w:p>
        </w:tc>
        <w:tc>
          <w:tcPr>
            <w:tcW w:w="1835" w:type="dxa"/>
            <w:tcBorders/>
          </w:tcPr>
          <w:p>
            <w:pPr>
              <w:pStyle w:val="TableContents"/>
              <w:bidi w:val="0"/>
              <w:spacing w:before="0" w:after="283"/>
              <w:jc w:val="right"/>
              <w:rPr/>
            </w:pPr>
            <w:r>
              <w:rPr/>
              <w:t>US46284V1017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2630" w:type="dxa"/>
            <w:tcBorders/>
          </w:tcPr>
          <w:p>
            <w:pPr>
              <w:pStyle w:val="TableContents"/>
              <w:bidi w:val="0"/>
              <w:spacing w:before="0" w:after="283"/>
              <w:jc w:val="left"/>
              <w:rPr/>
            </w:pPr>
            <w:r>
              <w:rPr/>
              <w:t>The approval of a non-binding, advisory resolution approving the compensation of our named executive officers as described in the Iron Mountain Incorporated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128044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128044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LIVE NATION ENTERTAINMENT, INC.</w:t>
            </w:r>
          </w:p>
        </w:tc>
        <w:tc>
          <w:tcPr>
            <w:tcW w:w="1220" w:type="dxa"/>
            <w:tcBorders/>
          </w:tcPr>
          <w:p>
            <w:pPr>
              <w:pStyle w:val="TableContents"/>
              <w:bidi w:val="0"/>
              <w:spacing w:before="0" w:after="283"/>
              <w:jc w:val="left"/>
              <w:rPr/>
            </w:pPr>
            <w:r>
              <w:rPr/>
              <w:t>538034109</w:t>
            </w:r>
          </w:p>
        </w:tc>
        <w:tc>
          <w:tcPr>
            <w:tcW w:w="1835" w:type="dxa"/>
            <w:tcBorders/>
          </w:tcPr>
          <w:p>
            <w:pPr>
              <w:pStyle w:val="TableContents"/>
              <w:bidi w:val="0"/>
              <w:spacing w:before="0" w:after="283"/>
              <w:jc w:val="right"/>
              <w:rPr/>
            </w:pPr>
            <w:r>
              <w:rPr/>
              <w:t>US5380341090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2630" w:type="dxa"/>
            <w:tcBorders/>
          </w:tcPr>
          <w:p>
            <w:pPr>
              <w:pStyle w:val="TableContents"/>
              <w:bidi w:val="0"/>
              <w:spacing w:before="0" w:after="283"/>
              <w:jc w:val="left"/>
              <w:rPr/>
            </w:pPr>
            <w:r>
              <w:rPr/>
              <w:t>To hold an advisory vote on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1949</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1949</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LUMENTUM HOLDINGS INC.</w:t>
            </w:r>
          </w:p>
        </w:tc>
        <w:tc>
          <w:tcPr>
            <w:tcW w:w="1220" w:type="dxa"/>
            <w:tcBorders/>
          </w:tcPr>
          <w:p>
            <w:pPr>
              <w:pStyle w:val="TableContents"/>
              <w:bidi w:val="0"/>
              <w:spacing w:before="0" w:after="283"/>
              <w:jc w:val="left"/>
              <w:rPr/>
            </w:pPr>
            <w:r>
              <w:rPr/>
              <w:t>55024U109</w:t>
            </w:r>
          </w:p>
        </w:tc>
        <w:tc>
          <w:tcPr>
            <w:tcW w:w="1835" w:type="dxa"/>
            <w:tcBorders/>
          </w:tcPr>
          <w:p>
            <w:pPr>
              <w:pStyle w:val="TableContents"/>
              <w:bidi w:val="0"/>
              <w:spacing w:before="0" w:after="283"/>
              <w:jc w:val="right"/>
              <w:rPr/>
            </w:pPr>
            <w:r>
              <w:rPr/>
              <w:t>US55024U1097</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11/19/2025</w:t>
            </w:r>
          </w:p>
        </w:tc>
        <w:tc>
          <w:tcPr>
            <w:tcW w:w="263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42342</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42342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NETFLIX, INC.</w:t>
            </w:r>
          </w:p>
        </w:tc>
        <w:tc>
          <w:tcPr>
            <w:tcW w:w="1220" w:type="dxa"/>
            <w:tcBorders/>
          </w:tcPr>
          <w:p>
            <w:pPr>
              <w:pStyle w:val="TableContents"/>
              <w:bidi w:val="0"/>
              <w:spacing w:before="0" w:after="283"/>
              <w:jc w:val="left"/>
              <w:rPr/>
            </w:pPr>
            <w:r>
              <w:rPr/>
              <w:t>64110L106</w:t>
            </w:r>
          </w:p>
        </w:tc>
        <w:tc>
          <w:tcPr>
            <w:tcW w:w="1835" w:type="dxa"/>
            <w:tcBorders/>
          </w:tcPr>
          <w:p>
            <w:pPr>
              <w:pStyle w:val="TableContents"/>
              <w:bidi w:val="0"/>
              <w:spacing w:before="0" w:after="283"/>
              <w:jc w:val="right"/>
              <w:rPr/>
            </w:pPr>
            <w:r>
              <w:rPr/>
              <w:t>US64110L1061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630" w:type="dxa"/>
            <w:tcBorders/>
          </w:tcPr>
          <w:p>
            <w:pPr>
              <w:pStyle w:val="TableContents"/>
              <w:bidi w:val="0"/>
              <w:spacing w:before="0" w:after="283"/>
              <w:jc w:val="left"/>
              <w:rPr/>
            </w:pPr>
            <w:r>
              <w:rPr/>
              <w:t>Advisory approval of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96929</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96929</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NVIDIA CORPORATION</w:t>
            </w:r>
          </w:p>
        </w:tc>
        <w:tc>
          <w:tcPr>
            <w:tcW w:w="1220" w:type="dxa"/>
            <w:tcBorders/>
          </w:tcPr>
          <w:p>
            <w:pPr>
              <w:pStyle w:val="TableContents"/>
              <w:bidi w:val="0"/>
              <w:spacing w:before="0" w:after="283"/>
              <w:jc w:val="left"/>
              <w:rPr/>
            </w:pPr>
            <w:r>
              <w:rPr/>
              <w:t>67066G104</w:t>
            </w:r>
          </w:p>
        </w:tc>
        <w:tc>
          <w:tcPr>
            <w:tcW w:w="1835" w:type="dxa"/>
            <w:tcBorders/>
          </w:tcPr>
          <w:p>
            <w:pPr>
              <w:pStyle w:val="TableContents"/>
              <w:bidi w:val="0"/>
              <w:spacing w:before="0" w:after="283"/>
              <w:jc w:val="right"/>
              <w:rPr/>
            </w:pPr>
            <w:r>
              <w:rPr/>
              <w:t>US67066G1040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2630"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142297</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142297</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QUANTA SERVICES, INC.</w:t>
            </w:r>
          </w:p>
        </w:tc>
        <w:tc>
          <w:tcPr>
            <w:tcW w:w="1220" w:type="dxa"/>
            <w:tcBorders/>
          </w:tcPr>
          <w:p>
            <w:pPr>
              <w:pStyle w:val="TableContents"/>
              <w:bidi w:val="0"/>
              <w:spacing w:before="0" w:after="283"/>
              <w:jc w:val="left"/>
              <w:rPr/>
            </w:pPr>
            <w:r>
              <w:rPr/>
              <w:t>74762E102</w:t>
            </w:r>
          </w:p>
        </w:tc>
        <w:tc>
          <w:tcPr>
            <w:tcW w:w="1835" w:type="dxa"/>
            <w:tcBorders/>
          </w:tcPr>
          <w:p>
            <w:pPr>
              <w:pStyle w:val="TableContents"/>
              <w:bidi w:val="0"/>
              <w:spacing w:before="0" w:after="283"/>
              <w:jc w:val="right"/>
              <w:rPr/>
            </w:pPr>
            <w:r>
              <w:rPr/>
              <w:t>US74762E1029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2630" w:type="dxa"/>
            <w:tcBorders/>
          </w:tcPr>
          <w:p>
            <w:pPr>
              <w:pStyle w:val="TableContents"/>
              <w:bidi w:val="0"/>
              <w:spacing w:before="0" w:after="283"/>
              <w:jc w:val="left"/>
              <w:rPr/>
            </w:pPr>
            <w:r>
              <w:rPr/>
              <w:t>Approval, by non-binding advisory vote, of the compensation of Quanta's named executive officers for fiscal year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70133</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70133</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SALESFORCE, INC.</w:t>
            </w:r>
          </w:p>
        </w:tc>
        <w:tc>
          <w:tcPr>
            <w:tcW w:w="1220" w:type="dxa"/>
            <w:tcBorders/>
          </w:tcPr>
          <w:p>
            <w:pPr>
              <w:pStyle w:val="TableContents"/>
              <w:bidi w:val="0"/>
              <w:spacing w:before="0" w:after="283"/>
              <w:jc w:val="left"/>
              <w:rPr/>
            </w:pPr>
            <w:r>
              <w:rPr/>
              <w:t>79466L302</w:t>
            </w:r>
          </w:p>
        </w:tc>
        <w:tc>
          <w:tcPr>
            <w:tcW w:w="1835" w:type="dxa"/>
            <w:tcBorders/>
          </w:tcPr>
          <w:p>
            <w:pPr>
              <w:pStyle w:val="TableContents"/>
              <w:bidi w:val="0"/>
              <w:spacing w:before="0" w:after="283"/>
              <w:jc w:val="right"/>
              <w:rPr/>
            </w:pPr>
            <w:r>
              <w:rPr/>
              <w:t>US79466L3024</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2630" w:type="dxa"/>
            <w:tcBorders/>
          </w:tcPr>
          <w:p>
            <w:pPr>
              <w:pStyle w:val="TableContents"/>
              <w:bidi w:val="0"/>
              <w:spacing w:before="0" w:after="283"/>
              <w:jc w:val="left"/>
              <w:rPr/>
            </w:pPr>
            <w:r>
              <w:rPr/>
              <w:t>Approval, on an advisory basis, of the fiscal 2026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71257</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71257</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SBA COMMUNICATIONS CORPORATION</w:t>
            </w:r>
          </w:p>
        </w:tc>
        <w:tc>
          <w:tcPr>
            <w:tcW w:w="1220" w:type="dxa"/>
            <w:tcBorders/>
          </w:tcPr>
          <w:p>
            <w:pPr>
              <w:pStyle w:val="TableContents"/>
              <w:bidi w:val="0"/>
              <w:spacing w:before="0" w:after="283"/>
              <w:jc w:val="left"/>
              <w:rPr/>
            </w:pPr>
            <w:r>
              <w:rPr/>
              <w:t>78410G104</w:t>
            </w:r>
          </w:p>
        </w:tc>
        <w:tc>
          <w:tcPr>
            <w:tcW w:w="1835" w:type="dxa"/>
            <w:tcBorders/>
          </w:tcPr>
          <w:p>
            <w:pPr>
              <w:pStyle w:val="TableContents"/>
              <w:bidi w:val="0"/>
              <w:spacing w:before="0" w:after="283"/>
              <w:jc w:val="right"/>
              <w:rPr/>
            </w:pPr>
            <w:r>
              <w:rPr/>
              <w:t>US78410G1040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05/22/2026</w:t>
            </w:r>
          </w:p>
        </w:tc>
        <w:tc>
          <w:tcPr>
            <w:tcW w:w="2630" w:type="dxa"/>
            <w:tcBorders/>
          </w:tcPr>
          <w:p>
            <w:pPr>
              <w:pStyle w:val="TableContents"/>
              <w:bidi w:val="0"/>
              <w:spacing w:before="0" w:after="283"/>
              <w:jc w:val="left"/>
              <w:rPr/>
            </w:pPr>
            <w:r>
              <w:rPr/>
              <w:t>Approval, on an advisory basis, of the compensation of SBA's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261454</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261454</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SEAGATE TECHNOLOGY HOLDINGS PLC</w:t>
            </w:r>
          </w:p>
        </w:tc>
        <w:tc>
          <w:tcPr>
            <w:tcW w:w="1220" w:type="dxa"/>
            <w:tcBorders/>
          </w:tcPr>
          <w:p>
            <w:pPr>
              <w:pStyle w:val="TableContents"/>
              <w:bidi w:val="0"/>
              <w:spacing w:before="0" w:after="283"/>
              <w:jc w:val="left"/>
              <w:rPr/>
            </w:pPr>
            <w:r>
              <w:rPr/>
              <w:t>G7997R103</w:t>
            </w:r>
          </w:p>
        </w:tc>
        <w:tc>
          <w:tcPr>
            <w:tcW w:w="1835" w:type="dxa"/>
            <w:tcBorders/>
          </w:tcPr>
          <w:p>
            <w:pPr>
              <w:pStyle w:val="TableContents"/>
              <w:bidi w:val="0"/>
              <w:spacing w:before="0" w:after="283"/>
              <w:jc w:val="right"/>
              <w:rPr/>
            </w:pPr>
            <w:r>
              <w:rPr/>
              <w:t>IE00BKVD2N49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10/25/2025</w:t>
            </w:r>
          </w:p>
        </w:tc>
        <w:tc>
          <w:tcPr>
            <w:tcW w:w="2630" w:type="dxa"/>
            <w:tcBorders/>
          </w:tcPr>
          <w:p>
            <w:pPr>
              <w:pStyle w:val="TableContents"/>
              <w:bidi w:val="0"/>
              <w:spacing w:before="0" w:after="283"/>
              <w:jc w:val="left"/>
              <w:rPr/>
            </w:pPr>
            <w:r>
              <w:rPr/>
              <w:t>Approve, in an Advisory, Non-binding Vote, the Compensation of the Company's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26669</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26669</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SEMTECH CORPORATION</w:t>
            </w:r>
          </w:p>
        </w:tc>
        <w:tc>
          <w:tcPr>
            <w:tcW w:w="1220" w:type="dxa"/>
            <w:tcBorders/>
          </w:tcPr>
          <w:p>
            <w:pPr>
              <w:pStyle w:val="TableContents"/>
              <w:bidi w:val="0"/>
              <w:spacing w:before="0" w:after="283"/>
              <w:jc w:val="left"/>
              <w:rPr/>
            </w:pPr>
            <w:r>
              <w:rPr/>
              <w:t>816850101</w:t>
            </w:r>
          </w:p>
        </w:tc>
        <w:tc>
          <w:tcPr>
            <w:tcW w:w="1835" w:type="dxa"/>
            <w:tcBorders/>
          </w:tcPr>
          <w:p>
            <w:pPr>
              <w:pStyle w:val="TableContents"/>
              <w:bidi w:val="0"/>
              <w:spacing w:before="0" w:after="283"/>
              <w:jc w:val="right"/>
              <w:rPr/>
            </w:pPr>
            <w:r>
              <w:rPr/>
              <w:t>US8168501018</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06/04/2026</w:t>
            </w:r>
          </w:p>
        </w:tc>
        <w:tc>
          <w:tcPr>
            <w:tcW w:w="2630" w:type="dxa"/>
            <w:tcBorders/>
          </w:tcPr>
          <w:p>
            <w:pPr>
              <w:pStyle w:val="TableContents"/>
              <w:bidi w:val="0"/>
              <w:spacing w:before="0" w:after="283"/>
              <w:jc w:val="left"/>
              <w:rPr/>
            </w:pPr>
            <w:r>
              <w:rPr/>
              <w:t>Approve, on an advisory basis,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174638</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174638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THE WALT DISNEY COMPANY</w:t>
            </w:r>
          </w:p>
        </w:tc>
        <w:tc>
          <w:tcPr>
            <w:tcW w:w="1220" w:type="dxa"/>
            <w:tcBorders/>
          </w:tcPr>
          <w:p>
            <w:pPr>
              <w:pStyle w:val="TableContents"/>
              <w:bidi w:val="0"/>
              <w:spacing w:before="0" w:after="283"/>
              <w:jc w:val="left"/>
              <w:rPr/>
            </w:pPr>
            <w:r>
              <w:rPr/>
              <w:t>254687106</w:t>
            </w:r>
          </w:p>
        </w:tc>
        <w:tc>
          <w:tcPr>
            <w:tcW w:w="1835" w:type="dxa"/>
            <w:tcBorders/>
          </w:tcPr>
          <w:p>
            <w:pPr>
              <w:pStyle w:val="TableContents"/>
              <w:bidi w:val="0"/>
              <w:spacing w:before="0" w:after="283"/>
              <w:jc w:val="right"/>
              <w:rPr/>
            </w:pPr>
            <w:r>
              <w:rPr/>
              <w:t>US2546871060</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03/18/2026</w:t>
            </w:r>
          </w:p>
        </w:tc>
        <w:tc>
          <w:tcPr>
            <w:tcW w:w="2630" w:type="dxa"/>
            <w:tcBorders/>
          </w:tcPr>
          <w:p>
            <w:pPr>
              <w:pStyle w:val="TableContents"/>
              <w:bidi w:val="0"/>
              <w:spacing w:before="0" w:after="283"/>
              <w:jc w:val="left"/>
              <w:rPr/>
            </w:pPr>
            <w:r>
              <w:rPr/>
              <w:t>Consideration of an 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230687</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230687</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VERTIV HOLDINGS CO</w:t>
            </w:r>
          </w:p>
        </w:tc>
        <w:tc>
          <w:tcPr>
            <w:tcW w:w="1220" w:type="dxa"/>
            <w:tcBorders/>
          </w:tcPr>
          <w:p>
            <w:pPr>
              <w:pStyle w:val="TableContents"/>
              <w:bidi w:val="0"/>
              <w:spacing w:before="0" w:after="283"/>
              <w:jc w:val="left"/>
              <w:rPr/>
            </w:pPr>
            <w:r>
              <w:rPr/>
              <w:t>92537N108</w:t>
            </w:r>
          </w:p>
        </w:tc>
        <w:tc>
          <w:tcPr>
            <w:tcW w:w="1835" w:type="dxa"/>
            <w:tcBorders/>
          </w:tcPr>
          <w:p>
            <w:pPr>
              <w:pStyle w:val="TableContents"/>
              <w:bidi w:val="0"/>
              <w:spacing w:before="0" w:after="283"/>
              <w:jc w:val="right"/>
              <w:rPr/>
            </w:pPr>
            <w:r>
              <w:rPr/>
              <w:t>US92537N1081</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2630" w:type="dxa"/>
            <w:tcBorders/>
          </w:tcPr>
          <w:p>
            <w:pPr>
              <w:pStyle w:val="TableContents"/>
              <w:bidi w:val="0"/>
              <w:spacing w:before="0" w:after="283"/>
              <w:jc w:val="left"/>
              <w:rPr/>
            </w:pPr>
            <w:r>
              <w:rPr/>
              <w:t>To approve, on an advisory basis, the 2025 compensation of our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30982</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30982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2285" w:type="dxa"/>
            <w:tcBorders/>
          </w:tcPr>
          <w:p>
            <w:pPr>
              <w:pStyle w:val="TableContents"/>
              <w:bidi w:val="0"/>
              <w:spacing w:before="0" w:after="283"/>
              <w:jc w:val="left"/>
              <w:rPr/>
            </w:pPr>
            <w:r>
              <w:rPr/>
              <w:t>VODAFONE GROUP PLC</w:t>
            </w:r>
          </w:p>
        </w:tc>
        <w:tc>
          <w:tcPr>
            <w:tcW w:w="1220" w:type="dxa"/>
            <w:tcBorders/>
          </w:tcPr>
          <w:p>
            <w:pPr>
              <w:pStyle w:val="TableContents"/>
              <w:bidi w:val="0"/>
              <w:spacing w:before="0" w:after="283"/>
              <w:jc w:val="left"/>
              <w:rPr/>
            </w:pPr>
            <w:r>
              <w:rPr/>
              <w:t>G93882192</w:t>
            </w:r>
          </w:p>
        </w:tc>
        <w:tc>
          <w:tcPr>
            <w:tcW w:w="1835" w:type="dxa"/>
            <w:tcBorders/>
          </w:tcPr>
          <w:p>
            <w:pPr>
              <w:pStyle w:val="TableContents"/>
              <w:bidi w:val="0"/>
              <w:spacing w:before="0" w:after="283"/>
              <w:jc w:val="right"/>
              <w:rPr/>
            </w:pPr>
            <w:r>
              <w:rPr/>
              <w:t>GB00BH4HKS39</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07/29/2025</w:t>
            </w:r>
          </w:p>
        </w:tc>
        <w:tc>
          <w:tcPr>
            <w:tcW w:w="2630" w:type="dxa"/>
            <w:tcBorders/>
          </w:tcPr>
          <w:p>
            <w:pPr>
              <w:pStyle w:val="TableContents"/>
              <w:bidi w:val="0"/>
              <w:spacing w:before="0" w:after="283"/>
              <w:jc w:val="left"/>
              <w:rPr/>
            </w:pPr>
            <w:r>
              <w:rPr/>
              <w:t>TO APPROVE THE ANNUAL REPORT ON REMUNERATION CONTAINED IN THE REMUNERATION REPORT OF THE BOARD FOR THE YEAR ENDED 31 MARCH 2025</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4694350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4694350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checked.jpg" TargetMode="External"/><Relationship Id="rId12" Type="http://schemas.openxmlformats.org/officeDocument/2006/relationships/image" Target="https://cdn.kscope.io/radio-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2394</Words>
  <Characters>13135</Characters>
  <CharactersWithSpaces>14650</CharactersWithSpaces>
  <Paragraphs>1003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